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1F355E">
      <w:pPr>
        <w:spacing w:before="120" w:after="120" w:line="312" w:lineRule="auto"/>
        <w:jc w:val="both"/>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-723899</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5D18C4" w:rsidRPr="00006957" w:rsidRDefault="005D18C4"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de Gestores Administrativos</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27.75pt;margin-top:-57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Cf&#10;Gs3w3wAAAAwBAAAPAAAAZHJzL2Rvd25yZXYueG1sTI/LTsMwEEX3SPyDNZXYtU4KIVGIU6EiPoCC&#10;xNaJ3TiqPY5i50G/nukKljNzdOfc6rA6y2Y9ht6jgHSXANPYetVjJ+Dr831bAAtRopLWoxbwowMc&#10;6vu7SpbKL/ih51PsGIVgKKUAE+NQch5ao50MOz9opNvZj05GGseOq1EuFO4s3yfJM3eyR/pg5KCP&#10;RreX0+QEtNfprTj2zbxc8++8WY3NzmiFeNisry/Aol7jHww3fVKHmpwaP6EKzArIsoxIAds0faJS&#10;NyLJH2nXCNgXRQK8rvj/EvUvAAAA//8DAFBLAQItABQABgAIAAAAIQC2gziS/gAAAOEBAAATAAAA&#10;AAAAAAAAAAAAAAAAAABbQ29udGVudF9UeXBlc10ueG1sUEsBAi0AFAAGAAgAAAAhADj9If/WAAAA&#10;lAEAAAsAAAAAAAAAAAAAAAAALwEAAF9yZWxzLy5yZWxzUEsBAi0AFAAGAAgAAAAhAH7zU5S2AgAA&#10;wwUAAA4AAAAAAAAAAAAAAAAALgIAAGRycy9lMm9Eb2MueG1sUEsBAi0AFAAGAAgAAAAhAJ8azfDf&#10;AAAADAEAAA8AAAAAAAAAAAAAAAAAEAUAAGRycy9kb3ducmV2LnhtbFBLBQYAAAAABAAEAPMAAAAc&#10;BgAAAAA=&#10;" filled="f" stroked="f">
                <v:textbox inset=",7.2pt,,7.2pt">
                  <w:txbxContent>
                    <w:sdt>
                      <w:sdtPr>
                        <w:rPr>
                          <w:rFonts w:ascii="Century Gothic" w:hAnsi="Century Gothic"/>
                          <w:sz w:val="50"/>
                          <w:szCs w:val="50"/>
                        </w:rPr>
                        <w:id w:val="228783080"/>
                        <w:placeholder>
                          <w:docPart w:val="9F38587DCE4F49368CED0492B4EFD406"/>
                        </w:placeholder>
                      </w:sdtPr>
                      <w:sdtEndPr/>
                      <w:sdtContent>
                        <w:p w:rsidR="005D18C4" w:rsidRPr="00006957" w:rsidRDefault="005D18C4"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de Gestores Administrativos</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5D18C4" w:rsidRDefault="005D18C4"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left:0;text-align:left;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5D18C4" w:rsidRDefault="005D18C4"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1F355E">
      <w:pPr>
        <w:spacing w:before="120" w:after="120" w:line="312" w:lineRule="auto"/>
        <w:jc w:val="both"/>
      </w:pPr>
    </w:p>
    <w:p w:rsidR="0082470D" w:rsidRPr="00B1184C" w:rsidRDefault="0082470D" w:rsidP="001F355E">
      <w:pPr>
        <w:spacing w:before="120" w:after="120" w:line="312" w:lineRule="auto"/>
        <w:jc w:val="both"/>
      </w:pPr>
    </w:p>
    <w:p w:rsidR="0082470D" w:rsidRPr="00B1184C" w:rsidRDefault="0082470D" w:rsidP="001F355E">
      <w:pPr>
        <w:spacing w:before="120" w:after="120" w:line="312" w:lineRule="auto"/>
        <w:jc w:val="both"/>
        <w:rPr>
          <w:rFonts w:ascii="Arial" w:hAnsi="Arial"/>
          <w:b/>
          <w:sz w:val="36"/>
        </w:rPr>
      </w:pPr>
    </w:p>
    <w:p w:rsidR="0082470D" w:rsidRPr="004B674F" w:rsidRDefault="00751FAA" w:rsidP="001F355E">
      <w:pPr>
        <w:spacing w:before="120" w:after="120" w:line="312" w:lineRule="auto"/>
        <w:jc w:val="both"/>
        <w:rPr>
          <w:rFonts w:ascii="Arial" w:hAnsi="Arial"/>
          <w:b/>
          <w:sz w:val="24"/>
        </w:rPr>
      </w:pPr>
      <w:r w:rsidRPr="004B674F">
        <w:rPr>
          <w:noProof/>
          <w:sz w:val="16"/>
          <w:lang w:eastAsia="es-ES"/>
        </w:rPr>
        <mc:AlternateContent>
          <mc:Choice Requires="wps">
            <w:drawing>
              <wp:anchor distT="0" distB="0" distL="114300" distR="114300" simplePos="0" relativeHeight="251655168" behindDoc="0" locked="0" layoutInCell="1" allowOverlap="1" wp14:anchorId="5A343F55" wp14:editId="216E8D93">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D5E819"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1F355E">
      <w:pPr>
        <w:spacing w:before="120" w:after="120" w:line="312" w:lineRule="auto"/>
        <w:ind w:right="-2"/>
        <w:jc w:val="both"/>
        <w:rPr>
          <w:rFonts w:cs="Arial"/>
          <w:szCs w:val="22"/>
        </w:rPr>
        <w:sectPr w:rsidR="00415DBD" w:rsidSect="004B674F">
          <w:pgSz w:w="11906" w:h="16838" w:code="9"/>
          <w:pgMar w:top="1701" w:right="630" w:bottom="1134" w:left="720" w:header="720" w:footer="720" w:gutter="0"/>
          <w:cols w:space="720"/>
          <w:docGrid w:linePitch="326"/>
        </w:sectPr>
      </w:pPr>
    </w:p>
    <w:p w:rsidR="00415DBD" w:rsidRDefault="00415DBD" w:rsidP="001F355E">
      <w:pPr>
        <w:pStyle w:val="Ttulo2"/>
        <w:spacing w:before="120" w:after="120" w:line="312" w:lineRule="auto"/>
        <w:jc w:val="both"/>
        <w:rPr>
          <w:lang w:bidi="es-ES"/>
        </w:rPr>
      </w:pPr>
      <w:r>
        <w:rPr>
          <w:lang w:bidi="es-ES"/>
        </w:rPr>
        <w:lastRenderedPageBreak/>
        <w:t>Marco de la evaluación.</w:t>
      </w:r>
    </w:p>
    <w:p w:rsidR="003A7A35" w:rsidRPr="0057273E" w:rsidRDefault="003A7A35" w:rsidP="001F355E">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6F4AFC" w:rsidRDefault="006F4AFC" w:rsidP="001F355E">
      <w:pPr>
        <w:spacing w:before="120" w:after="120" w:line="312"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6F4AFC" w:rsidRDefault="006F4AFC" w:rsidP="001F355E">
      <w:pPr>
        <w:pStyle w:val="Prrafodelista"/>
        <w:numPr>
          <w:ilvl w:val="0"/>
          <w:numId w:val="22"/>
        </w:numPr>
        <w:spacing w:before="120" w:after="120" w:line="312" w:lineRule="auto"/>
        <w:ind w:left="0" w:firstLine="0"/>
        <w:contextualSpacing w:val="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información institucional y organizativa</w:t>
      </w:r>
      <w:r>
        <w:rPr>
          <w:rFonts w:cs="Arial"/>
          <w:bCs/>
          <w:color w:val="000000" w:themeColor="text1"/>
          <w:szCs w:val="22"/>
        </w:rPr>
        <w:t xml:space="preserve"> (con exclusión de la información relativa a planificación):</w:t>
      </w:r>
    </w:p>
    <w:p w:rsidR="006F4AFC" w:rsidRDefault="006F4AFC" w:rsidP="001F355E">
      <w:pPr>
        <w:pStyle w:val="Prrafodelista"/>
        <w:numPr>
          <w:ilvl w:val="0"/>
          <w:numId w:val="23"/>
        </w:numPr>
        <w:spacing w:before="120" w:after="120" w:line="312" w:lineRule="auto"/>
        <w:contextualSpacing w:val="0"/>
        <w:jc w:val="both"/>
        <w:rPr>
          <w:rFonts w:cs="Arial"/>
          <w:bCs/>
          <w:color w:val="000000" w:themeColor="text1"/>
          <w:szCs w:val="22"/>
        </w:rPr>
      </w:pPr>
      <w:r>
        <w:rPr>
          <w:rFonts w:cs="Arial"/>
          <w:bCs/>
          <w:color w:val="000000" w:themeColor="text1"/>
          <w:szCs w:val="22"/>
        </w:rPr>
        <w:lastRenderedPageBreak/>
        <w:t>Funciones que desarrollan</w:t>
      </w:r>
    </w:p>
    <w:p w:rsidR="006F4AFC" w:rsidRDefault="006F4AFC" w:rsidP="001F355E">
      <w:pPr>
        <w:pStyle w:val="Prrafodelista"/>
        <w:numPr>
          <w:ilvl w:val="0"/>
          <w:numId w:val="23"/>
        </w:numPr>
        <w:spacing w:before="120" w:after="120" w:line="312" w:lineRule="auto"/>
        <w:contextualSpacing w:val="0"/>
        <w:jc w:val="both"/>
        <w:rPr>
          <w:rFonts w:cs="Arial"/>
          <w:bCs/>
          <w:color w:val="000000" w:themeColor="text1"/>
          <w:szCs w:val="22"/>
        </w:rPr>
      </w:pPr>
      <w:bookmarkStart w:id="0"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0"/>
    <w:p w:rsidR="006F4AFC" w:rsidRDefault="006F4AFC" w:rsidP="001F355E">
      <w:pPr>
        <w:pStyle w:val="Prrafodelista"/>
        <w:numPr>
          <w:ilvl w:val="0"/>
          <w:numId w:val="23"/>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6F4AFC" w:rsidRDefault="006F4AFC" w:rsidP="001F355E">
      <w:pPr>
        <w:pStyle w:val="Prrafodelista"/>
        <w:numPr>
          <w:ilvl w:val="0"/>
          <w:numId w:val="23"/>
        </w:numPr>
        <w:spacing w:before="120" w:after="120" w:line="312" w:lineRule="auto"/>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6F4AFC" w:rsidRDefault="006F4AFC" w:rsidP="001F355E">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6F4AFC" w:rsidRDefault="006F4AFC" w:rsidP="001F355E">
      <w:pPr>
        <w:pStyle w:val="Prrafodelista"/>
        <w:numPr>
          <w:ilvl w:val="0"/>
          <w:numId w:val="24"/>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6F4AFC" w:rsidRDefault="006F4AFC" w:rsidP="001F355E">
      <w:pPr>
        <w:pStyle w:val="Prrafodelista"/>
        <w:numPr>
          <w:ilvl w:val="0"/>
          <w:numId w:val="24"/>
        </w:numPr>
        <w:autoSpaceDE w:val="0"/>
        <w:autoSpaceDN w:val="0"/>
        <w:adjustRightInd w:val="0"/>
        <w:spacing w:before="120" w:after="120" w:line="312" w:lineRule="auto"/>
        <w:contextualSpacing w:val="0"/>
        <w:jc w:val="both"/>
        <w:rPr>
          <w:rFonts w:cs="Arial"/>
          <w:bCs/>
          <w:color w:val="000000" w:themeColor="text1"/>
          <w:szCs w:val="22"/>
        </w:rPr>
      </w:pPr>
      <w:r>
        <w:rPr>
          <w:rFonts w:cs="Arial"/>
          <w:bCs/>
          <w:color w:val="000000" w:themeColor="text1"/>
          <w:szCs w:val="22"/>
        </w:rPr>
        <w:t xml:space="preserve">La relación de convenios suscritos en el ejercicio de las funciones públicas </w:t>
      </w:r>
      <w:r>
        <w:rPr>
          <w:rFonts w:cs="Arial"/>
          <w:bCs/>
          <w:color w:val="000000" w:themeColor="text1"/>
          <w:szCs w:val="22"/>
        </w:rPr>
        <w:lastRenderedPageBreak/>
        <w:t>que le han sido conferidas, con mención de las partes firmantes, su objeto, plazo de duración y en su caso, las obligaciones económicas convenidas.</w:t>
      </w:r>
    </w:p>
    <w:p w:rsidR="003A7A35" w:rsidRPr="009F1E89" w:rsidRDefault="003A7A35" w:rsidP="001F355E">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790CFE" w:rsidRDefault="003A7A35" w:rsidP="001F355E">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1F355E">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1F355E">
      <w:pPr>
        <w:spacing w:before="120" w:after="120" w:line="312" w:lineRule="auto"/>
        <w:jc w:val="both"/>
        <w:sectPr w:rsidR="00415DBD" w:rsidSect="004B674F">
          <w:type w:val="continuous"/>
          <w:pgSz w:w="11906" w:h="16838" w:code="9"/>
          <w:pgMar w:top="1701" w:right="630" w:bottom="1134" w:left="720" w:header="720" w:footer="720" w:gutter="0"/>
          <w:cols w:num="2" w:space="720"/>
          <w:docGrid w:linePitch="326"/>
        </w:sectPr>
      </w:pPr>
    </w:p>
    <w:p w:rsidR="009536D4" w:rsidRDefault="009536D4" w:rsidP="001F355E">
      <w:pPr>
        <w:spacing w:before="120" w:after="120" w:line="312" w:lineRule="auto"/>
        <w:jc w:val="both"/>
      </w:pPr>
    </w:p>
    <w:p w:rsidR="0082470D" w:rsidRPr="004720A5" w:rsidRDefault="001D15E4" w:rsidP="001F355E">
      <w:pPr>
        <w:pStyle w:val="Titulardelboletn"/>
        <w:numPr>
          <w:ilvl w:val="0"/>
          <w:numId w:val="2"/>
        </w:numPr>
        <w:spacing w:before="120" w:after="120" w:line="312" w:lineRule="auto"/>
        <w:jc w:val="both"/>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1F355E">
      <w:pPr>
        <w:spacing w:before="120" w:after="120" w:line="312" w:lineRule="auto"/>
        <w:jc w:val="both"/>
        <w:rPr>
          <w:rFonts w:ascii="Arial" w:hAnsi="Arial"/>
        </w:rPr>
      </w:pPr>
    </w:p>
    <w:p w:rsidR="00760E4B" w:rsidRPr="00B1184C" w:rsidRDefault="00760E4B" w:rsidP="001F355E">
      <w:pPr>
        <w:pStyle w:val="Cuerpodelboletn"/>
        <w:spacing w:before="120" w:after="120" w:line="312" w:lineRule="auto"/>
        <w:sectPr w:rsidR="00760E4B" w:rsidRPr="00B1184C" w:rsidSect="004B674F">
          <w:type w:val="continuous"/>
          <w:pgSz w:w="11906" w:h="16838" w:code="9"/>
          <w:pgMar w:top="1701" w:right="630" w:bottom="1134" w:left="720" w:header="720" w:footer="720" w:gutter="0"/>
          <w:cols w:space="720"/>
          <w:docGrid w:linePitch="326"/>
        </w:sectPr>
      </w:pPr>
    </w:p>
    <w:p w:rsidR="004720A5" w:rsidRDefault="004720A5" w:rsidP="001F355E">
      <w:pPr>
        <w:pStyle w:val="Ttulo2"/>
        <w:numPr>
          <w:ilvl w:val="1"/>
          <w:numId w:val="2"/>
        </w:numPr>
        <w:spacing w:before="120" w:after="120" w:line="312" w:lineRule="auto"/>
        <w:ind w:left="284" w:hanging="284"/>
        <w:jc w:val="both"/>
        <w:rPr>
          <w:lang w:bidi="es-ES"/>
        </w:rPr>
      </w:pPr>
      <w:r>
        <w:rPr>
          <w:lang w:bidi="es-ES"/>
        </w:rPr>
        <w:lastRenderedPageBreak/>
        <w:t>Localización</w:t>
      </w:r>
    </w:p>
    <w:p w:rsidR="0061071F" w:rsidRDefault="00C770CC" w:rsidP="001F355E">
      <w:pPr>
        <w:pStyle w:val="Cuerpodelboletn"/>
        <w:spacing w:before="120" w:after="120" w:line="312" w:lineRule="auto"/>
        <w:rPr>
          <w:lang w:bidi="es-ES"/>
        </w:rPr>
      </w:pPr>
      <w:r>
        <w:rPr>
          <w:lang w:bidi="es-ES"/>
        </w:rPr>
        <w:t xml:space="preserve">La web del </w:t>
      </w:r>
      <w:r w:rsidRPr="00E30FFA">
        <w:rPr>
          <w:lang w:bidi="es-ES"/>
        </w:rPr>
        <w:t xml:space="preserve">Consejo General de Colegios </w:t>
      </w:r>
      <w:r w:rsidR="009F632E">
        <w:rPr>
          <w:lang w:bidi="es-ES"/>
        </w:rPr>
        <w:t>de Gestores Administrativos de España</w:t>
      </w:r>
      <w:r w:rsidR="00C707BD">
        <w:rPr>
          <w:lang w:bidi="es-ES"/>
        </w:rPr>
        <w:t xml:space="preserve"> </w:t>
      </w:r>
      <w:hyperlink r:id="rId14" w:history="1">
        <w:r w:rsidR="00C707BD">
          <w:rPr>
            <w:rStyle w:val="Hipervnculo"/>
          </w:rPr>
          <w:t>https://www.consejogestores.org/</w:t>
        </w:r>
      </w:hyperlink>
      <w:r w:rsidR="00C707BD">
        <w:rPr>
          <w:lang w:bidi="es-ES"/>
        </w:rPr>
        <w:t xml:space="preserve"> </w:t>
      </w:r>
      <w:r w:rsidR="000C18ED">
        <w:rPr>
          <w:lang w:bidi="es-ES"/>
        </w:rPr>
        <w:t>(CGCGAE)</w:t>
      </w:r>
      <w:r w:rsidR="000C18ED">
        <w:t xml:space="preserve"> </w:t>
      </w:r>
      <w:r w:rsidR="006B7E45">
        <w:t xml:space="preserve">contiene </w:t>
      </w:r>
      <w:r w:rsidR="00BA09D5">
        <w:t>un apartado específico</w:t>
      </w:r>
      <w:r w:rsidR="00C707BD">
        <w:t xml:space="preserve"> </w:t>
      </w:r>
      <w:r w:rsidR="000C18ED">
        <w:t xml:space="preserve">de </w:t>
      </w:r>
      <w:r w:rsidR="00C707BD">
        <w:t>Transparencia</w:t>
      </w:r>
      <w:r w:rsidR="000C18ED">
        <w:t xml:space="preserve"> en la barra superior de su página web</w:t>
      </w:r>
      <w:r w:rsidR="00D02244">
        <w:t>,</w:t>
      </w:r>
      <w:r w:rsidR="00BA09D5">
        <w:t xml:space="preserve"> mediante </w:t>
      </w:r>
      <w:r w:rsidR="00BA09D5">
        <w:rPr>
          <w:lang w:bidi="es-ES"/>
        </w:rPr>
        <w:t>el cual se acced</w:t>
      </w:r>
      <w:r w:rsidR="00D02244">
        <w:rPr>
          <w:lang w:bidi="es-ES"/>
        </w:rPr>
        <w:t>e</w:t>
      </w:r>
      <w:r w:rsidR="00BA09D5">
        <w:rPr>
          <w:lang w:bidi="es-ES"/>
        </w:rPr>
        <w:t xml:space="preserve"> a las informaciones de la </w:t>
      </w:r>
      <w:r w:rsidR="004E1357">
        <w:rPr>
          <w:lang w:bidi="es-ES"/>
        </w:rPr>
        <w:t>c</w:t>
      </w:r>
      <w:r w:rsidR="00BA09D5">
        <w:rPr>
          <w:lang w:bidi="es-ES"/>
        </w:rPr>
        <w:t xml:space="preserve">orporación sujetas a obligaciones de publicidad activa establecidas por la LTAIBG. </w:t>
      </w:r>
    </w:p>
    <w:p w:rsidR="00A90B55" w:rsidRDefault="000C18ED" w:rsidP="001F355E">
      <w:pPr>
        <w:pStyle w:val="Cuerpodelboletn"/>
        <w:spacing w:before="120" w:after="120" w:line="312" w:lineRule="auto"/>
        <w:rPr>
          <w:lang w:bidi="es-ES"/>
        </w:rPr>
      </w:pPr>
      <w:r>
        <w:rPr>
          <w:noProof/>
          <w:lang w:eastAsia="es-ES"/>
        </w:rPr>
        <w:drawing>
          <wp:inline distT="0" distB="0" distL="0" distR="0" wp14:anchorId="1F433466" wp14:editId="703DFE93">
            <wp:extent cx="2664000" cy="1474071"/>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076" t="3411" r="16205" b="18123"/>
                    <a:stretch/>
                  </pic:blipFill>
                  <pic:spPr bwMode="auto">
                    <a:xfrm>
                      <a:off x="0" y="0"/>
                      <a:ext cx="2664000" cy="1474071"/>
                    </a:xfrm>
                    <a:prstGeom prst="rect">
                      <a:avLst/>
                    </a:prstGeom>
                    <a:ln>
                      <a:noFill/>
                    </a:ln>
                    <a:extLst>
                      <a:ext uri="{53640926-AAD7-44D8-BBD7-CCE9431645EC}">
                        <a14:shadowObscured xmlns:a14="http://schemas.microsoft.com/office/drawing/2010/main"/>
                      </a:ext>
                    </a:extLst>
                  </pic:spPr>
                </pic:pic>
              </a:graphicData>
            </a:graphic>
          </wp:inline>
        </w:drawing>
      </w:r>
    </w:p>
    <w:p w:rsidR="00F50134" w:rsidRDefault="00FD6245" w:rsidP="001F355E">
      <w:pPr>
        <w:pStyle w:val="Ttulo2"/>
        <w:spacing w:before="120" w:after="120" w:line="312" w:lineRule="auto"/>
        <w:jc w:val="both"/>
      </w:pPr>
      <w:r>
        <w:t xml:space="preserve">b. </w:t>
      </w:r>
      <w:r w:rsidR="00F50134">
        <w:t>Estructuración</w:t>
      </w:r>
    </w:p>
    <w:p w:rsidR="000C18ED" w:rsidRPr="000C18ED" w:rsidRDefault="00F50134" w:rsidP="001F355E">
      <w:pPr>
        <w:pStyle w:val="Cuerpodelboletn"/>
        <w:spacing w:before="120" w:after="120" w:line="312" w:lineRule="auto"/>
        <w:rPr>
          <w:color w:val="auto"/>
          <w:lang w:bidi="es-ES"/>
        </w:rPr>
      </w:pPr>
      <w:r w:rsidRPr="000C18ED">
        <w:rPr>
          <w:color w:val="auto"/>
          <w:lang w:bidi="es-ES"/>
        </w:rPr>
        <w:t xml:space="preserve">La información contenida en el portal de transparencia del </w:t>
      </w:r>
      <w:r w:rsidR="000C18ED" w:rsidRPr="000C18ED">
        <w:rPr>
          <w:color w:val="auto"/>
          <w:lang w:bidi="es-ES"/>
        </w:rPr>
        <w:t>CGCGAE</w:t>
      </w:r>
      <w:r w:rsidRPr="000C18ED">
        <w:rPr>
          <w:color w:val="auto"/>
          <w:lang w:bidi="es-ES"/>
        </w:rPr>
        <w:t xml:space="preserve"> se organiza en </w:t>
      </w:r>
      <w:r w:rsidR="000C18ED" w:rsidRPr="000C18ED">
        <w:rPr>
          <w:color w:val="auto"/>
          <w:lang w:bidi="es-ES"/>
        </w:rPr>
        <w:lastRenderedPageBreak/>
        <w:t>cuatro</w:t>
      </w:r>
      <w:r w:rsidRPr="000C18ED">
        <w:rPr>
          <w:color w:val="auto"/>
          <w:lang w:bidi="es-ES"/>
        </w:rPr>
        <w:t xml:space="preserve"> apartados: </w:t>
      </w:r>
      <w:r w:rsidR="000C18ED" w:rsidRPr="000C18ED">
        <w:rPr>
          <w:color w:val="auto"/>
          <w:lang w:bidi="es-ES"/>
        </w:rPr>
        <w:t xml:space="preserve">Saludo del Presidente, </w:t>
      </w:r>
      <w:r w:rsidRPr="000C18ED">
        <w:rPr>
          <w:color w:val="auto"/>
          <w:lang w:bidi="es-ES"/>
        </w:rPr>
        <w:t xml:space="preserve">Información institucional, </w:t>
      </w:r>
      <w:r w:rsidR="000C18ED" w:rsidRPr="000C18ED">
        <w:rPr>
          <w:color w:val="auto"/>
          <w:lang w:bidi="es-ES"/>
        </w:rPr>
        <w:t>Normativa y Contacto y Situación.</w:t>
      </w:r>
    </w:p>
    <w:p w:rsidR="000C18ED" w:rsidRDefault="00F50134" w:rsidP="001F355E">
      <w:pPr>
        <w:pStyle w:val="Cuerpodelboletn"/>
        <w:spacing w:before="120" w:after="120" w:line="312" w:lineRule="auto"/>
        <w:rPr>
          <w:color w:val="auto"/>
          <w:lang w:bidi="es-ES"/>
        </w:rPr>
      </w:pPr>
      <w:r>
        <w:rPr>
          <w:color w:val="auto"/>
          <w:lang w:bidi="es-ES"/>
        </w:rPr>
        <w:t>Aunque la información se encuentra estructurada, y resulta fácil su localización, no sigue la estructura definida por la LTAIBG. Además, incluye información que no está sujeta a publicidad activa de acuerdo con la citada Ley</w:t>
      </w:r>
      <w:r w:rsidR="000C18ED">
        <w:rPr>
          <w:color w:val="auto"/>
          <w:lang w:bidi="es-ES"/>
        </w:rPr>
        <w:t xml:space="preserve"> y no recoge otra que sí es de obligada </w:t>
      </w:r>
      <w:r>
        <w:rPr>
          <w:color w:val="auto"/>
          <w:lang w:bidi="es-ES"/>
        </w:rPr>
        <w:t>publicidad activa</w:t>
      </w:r>
      <w:r w:rsidR="000C18ED">
        <w:rPr>
          <w:color w:val="auto"/>
          <w:lang w:bidi="es-ES"/>
        </w:rPr>
        <w:t>.</w:t>
      </w:r>
    </w:p>
    <w:p w:rsidR="00F50134" w:rsidRDefault="00F50134" w:rsidP="001F355E">
      <w:pPr>
        <w:pStyle w:val="Cuerpodelboletn"/>
        <w:spacing w:before="120" w:after="120" w:line="312" w:lineRule="auto"/>
        <w:rPr>
          <w:lang w:bidi="es-ES"/>
        </w:rPr>
      </w:pPr>
      <w:r>
        <w:rPr>
          <w:lang w:bidi="es-ES"/>
        </w:rPr>
        <w:t xml:space="preserve">Sería deseable que la información </w:t>
      </w:r>
      <w:r w:rsidR="000C18ED">
        <w:rPr>
          <w:lang w:bidi="es-ES"/>
        </w:rPr>
        <w:t>sobre</w:t>
      </w:r>
      <w:r w:rsidR="000C18ED" w:rsidRPr="000C18ED">
        <w:rPr>
          <w:color w:val="auto"/>
          <w:lang w:bidi="es-ES"/>
        </w:rPr>
        <w:t xml:space="preserve"> transparencia del CGCGAE </w:t>
      </w:r>
      <w:r>
        <w:rPr>
          <w:lang w:bidi="es-ES"/>
        </w:rPr>
        <w:t>se ajustase a la estructura que propone la LTAIBG, lo que facilitaría la búsqueda de información a los ciudadanos, que lógicamente utilizan como referencia para buscar la información de su interés el patrón definido por la LTAIBG.</w:t>
      </w:r>
    </w:p>
    <w:p w:rsidR="00C770CC" w:rsidRDefault="00C770CC" w:rsidP="001F355E">
      <w:pPr>
        <w:pStyle w:val="Cuerpodelboletn"/>
        <w:spacing w:before="120" w:after="120" w:line="312" w:lineRule="auto"/>
        <w:rPr>
          <w:lang w:bidi="es-ES"/>
        </w:rPr>
      </w:pPr>
    </w:p>
    <w:p w:rsidR="004B674F" w:rsidRDefault="004B674F">
      <w:pPr>
        <w:rPr>
          <w:color w:val="000000"/>
          <w:lang w:bidi="es-ES"/>
        </w:rPr>
      </w:pPr>
      <w:r>
        <w:rPr>
          <w:lang w:bidi="es-ES"/>
        </w:rPr>
        <w:br w:type="page"/>
      </w:r>
    </w:p>
    <w:p w:rsidR="005E4C3A" w:rsidRDefault="005E4C3A" w:rsidP="001F355E">
      <w:pPr>
        <w:pStyle w:val="Cuerpodelboletn"/>
        <w:spacing w:before="120" w:after="120" w:line="312" w:lineRule="auto"/>
        <w:rPr>
          <w:lang w:bidi="es-ES"/>
        </w:rPr>
        <w:sectPr w:rsidR="005E4C3A" w:rsidSect="004B674F">
          <w:type w:val="continuous"/>
          <w:pgSz w:w="11906" w:h="16838" w:code="9"/>
          <w:pgMar w:top="1701" w:right="720" w:bottom="1134" w:left="720" w:header="720" w:footer="720" w:gutter="0"/>
          <w:cols w:num="2" w:space="720"/>
          <w:docGrid w:linePitch="326"/>
        </w:sectPr>
      </w:pPr>
    </w:p>
    <w:p w:rsidR="00A75334" w:rsidRDefault="00A75334" w:rsidP="001F355E">
      <w:pPr>
        <w:pStyle w:val="Cuerpodelboletn"/>
        <w:spacing w:before="120" w:after="120" w:line="312" w:lineRule="auto"/>
        <w:rPr>
          <w:lang w:bidi="es-ES"/>
        </w:rPr>
      </w:pPr>
    </w:p>
    <w:p w:rsidR="003F6EDC" w:rsidRPr="004720A5" w:rsidRDefault="001D15E4" w:rsidP="001F355E">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1F355E">
      <w:pPr>
        <w:pStyle w:val="Cuerpodelboletn"/>
        <w:spacing w:before="120" w:after="120" w:line="312" w:lineRule="auto"/>
        <w:sectPr w:rsidR="00041B0F" w:rsidSect="004B674F">
          <w:type w:val="continuous"/>
          <w:pgSz w:w="11906" w:h="16838" w:code="9"/>
          <w:pgMar w:top="1701" w:right="720" w:bottom="1134" w:left="720" w:header="720" w:footer="720" w:gutter="0"/>
          <w:cols w:space="720"/>
          <w:docGrid w:linePitch="326"/>
        </w:sectPr>
      </w:pPr>
    </w:p>
    <w:p w:rsidR="003E5D2F" w:rsidRPr="003E5D2F" w:rsidRDefault="003E5D2F" w:rsidP="004B674F">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1F355E">
      <w:pPr>
        <w:pStyle w:val="Ttulo3"/>
        <w:spacing w:before="120" w:after="120" w:line="312" w:lineRule="auto"/>
        <w:jc w:val="both"/>
        <w:rPr>
          <w:lang w:bidi="es-ES"/>
        </w:rPr>
      </w:pPr>
      <w:r>
        <w:rPr>
          <w:lang w:bidi="es-ES"/>
        </w:rPr>
        <w:t>Contenidos</w:t>
      </w:r>
    </w:p>
    <w:p w:rsidR="001F355E" w:rsidRDefault="00643034" w:rsidP="001F355E">
      <w:pPr>
        <w:pStyle w:val="Cuerpodelboletn"/>
        <w:numPr>
          <w:ilvl w:val="0"/>
          <w:numId w:val="5"/>
        </w:numPr>
        <w:spacing w:before="120" w:after="120" w:line="312" w:lineRule="auto"/>
        <w:ind w:left="284"/>
        <w:rPr>
          <w:lang w:bidi="es-ES"/>
        </w:rPr>
      </w:pPr>
      <w:r>
        <w:rPr>
          <w:lang w:bidi="es-ES"/>
        </w:rPr>
        <w:t xml:space="preserve">El apartado </w:t>
      </w:r>
      <w:r w:rsidR="00436865">
        <w:rPr>
          <w:lang w:bidi="es-ES"/>
        </w:rPr>
        <w:t>“</w:t>
      </w:r>
      <w:r w:rsidR="00165F4E">
        <w:rPr>
          <w:lang w:bidi="es-ES"/>
        </w:rPr>
        <w:t>Normativa</w:t>
      </w:r>
      <w:r>
        <w:rPr>
          <w:lang w:bidi="es-ES"/>
        </w:rPr>
        <w:t>”</w:t>
      </w:r>
      <w:r w:rsidR="00436865">
        <w:rPr>
          <w:lang w:bidi="es-ES"/>
        </w:rPr>
        <w:t xml:space="preserve"> dentro del Portal de la Transparencia</w:t>
      </w:r>
      <w:r>
        <w:rPr>
          <w:lang w:bidi="es-ES"/>
        </w:rPr>
        <w:t xml:space="preserve"> </w:t>
      </w:r>
      <w:r w:rsidR="004F537D">
        <w:rPr>
          <w:lang w:bidi="es-ES"/>
        </w:rPr>
        <w:t xml:space="preserve">del </w:t>
      </w:r>
      <w:r w:rsidR="004313B5">
        <w:rPr>
          <w:lang w:bidi="es-ES"/>
        </w:rPr>
        <w:t xml:space="preserve">CGCGAE se </w:t>
      </w:r>
      <w:r w:rsidR="004F537D">
        <w:rPr>
          <w:lang w:bidi="es-ES"/>
        </w:rPr>
        <w:t>proporciona</w:t>
      </w:r>
      <w:r w:rsidR="004313B5">
        <w:rPr>
          <w:lang w:bidi="es-ES"/>
        </w:rPr>
        <w:t>n,</w:t>
      </w:r>
      <w:r w:rsidR="004F537D">
        <w:rPr>
          <w:lang w:bidi="es-ES"/>
        </w:rPr>
        <w:t xml:space="preserve"> en formato pdf, los </w:t>
      </w:r>
      <w:r w:rsidRPr="0097072E">
        <w:rPr>
          <w:lang w:bidi="es-ES"/>
        </w:rPr>
        <w:t xml:space="preserve">Estatutos </w:t>
      </w:r>
      <w:r w:rsidR="00A91CD1">
        <w:rPr>
          <w:lang w:bidi="es-ES"/>
        </w:rPr>
        <w:t>de la Profesión del Gestor Administrativo</w:t>
      </w:r>
      <w:r w:rsidR="004F537D">
        <w:rPr>
          <w:lang w:bidi="es-ES"/>
        </w:rPr>
        <w:t xml:space="preserve"> (Decreto 424/1963 y modificaciones);</w:t>
      </w:r>
      <w:r w:rsidR="009739AB">
        <w:rPr>
          <w:lang w:bidi="es-ES"/>
        </w:rPr>
        <w:t xml:space="preserve"> </w:t>
      </w:r>
      <w:r w:rsidR="004F537D">
        <w:rPr>
          <w:lang w:bidi="es-ES"/>
        </w:rPr>
        <w:t xml:space="preserve">la Ley 2/1974, de 13 de febrero, de Colegios Profesionales; y las leyes </w:t>
      </w:r>
      <w:r w:rsidR="009739AB">
        <w:rPr>
          <w:lang w:bidi="es-ES"/>
        </w:rPr>
        <w:t>Ómnibus</w:t>
      </w:r>
      <w:r w:rsidR="00676436">
        <w:rPr>
          <w:lang w:bidi="es-ES"/>
        </w:rPr>
        <w:t xml:space="preserve"> </w:t>
      </w:r>
      <w:r w:rsidR="004F537D">
        <w:rPr>
          <w:lang w:bidi="es-ES"/>
        </w:rPr>
        <w:t xml:space="preserve">(Ley 25/2009) </w:t>
      </w:r>
      <w:r w:rsidR="00676436">
        <w:rPr>
          <w:lang w:bidi="es-ES"/>
        </w:rPr>
        <w:t>y Paraguas</w:t>
      </w:r>
      <w:r w:rsidR="004F537D" w:rsidRPr="004F537D">
        <w:rPr>
          <w:lang w:bidi="es-ES"/>
        </w:rPr>
        <w:t xml:space="preserve"> </w:t>
      </w:r>
      <w:r w:rsidR="004F537D">
        <w:rPr>
          <w:lang w:bidi="es-ES"/>
        </w:rPr>
        <w:t>(Ley 17/2009)</w:t>
      </w:r>
      <w:r w:rsidR="006C04FD">
        <w:rPr>
          <w:lang w:bidi="es-ES"/>
        </w:rPr>
        <w:t xml:space="preserve">, </w:t>
      </w:r>
      <w:r w:rsidR="006C04FD" w:rsidRPr="005D18C4">
        <w:rPr>
          <w:lang w:bidi="es-ES"/>
        </w:rPr>
        <w:t>además de</w:t>
      </w:r>
      <w:r w:rsidR="005D18C4">
        <w:rPr>
          <w:lang w:bidi="es-ES"/>
        </w:rPr>
        <w:t>l</w:t>
      </w:r>
      <w:r w:rsidR="006C04FD" w:rsidRPr="005D18C4">
        <w:rPr>
          <w:lang w:bidi="es-ES"/>
        </w:rPr>
        <w:t xml:space="preserve"> Reglamento </w:t>
      </w:r>
      <w:r w:rsidR="005D18C4" w:rsidRPr="005D18C4">
        <w:rPr>
          <w:lang w:bidi="es-ES"/>
        </w:rPr>
        <w:t>regulador del ejercicio de la profesión de 30/09/1999 y</w:t>
      </w:r>
      <w:r w:rsidR="006C04FD" w:rsidRPr="005D18C4">
        <w:rPr>
          <w:lang w:bidi="es-ES"/>
        </w:rPr>
        <w:t xml:space="preserve"> 16/12/1999</w:t>
      </w:r>
      <w:r w:rsidR="005D18C4">
        <w:rPr>
          <w:lang w:bidi="es-ES"/>
        </w:rPr>
        <w:t xml:space="preserve"> y el </w:t>
      </w:r>
      <w:r w:rsidR="005D18C4" w:rsidRPr="005D18C4">
        <w:rPr>
          <w:lang w:bidi="es-ES"/>
        </w:rPr>
        <w:t>Reglamento</w:t>
      </w:r>
      <w:r w:rsidR="005D18C4">
        <w:rPr>
          <w:lang w:bidi="es-ES"/>
        </w:rPr>
        <w:t xml:space="preserve"> de Régimen Interior del CGCGAE, también del </w:t>
      </w:r>
      <w:r w:rsidR="005D18C4" w:rsidRPr="005D18C4">
        <w:rPr>
          <w:lang w:bidi="es-ES"/>
        </w:rPr>
        <w:t>16/12/1999</w:t>
      </w:r>
      <w:r w:rsidR="001F355E">
        <w:rPr>
          <w:lang w:bidi="es-ES"/>
        </w:rPr>
        <w:t>.</w:t>
      </w:r>
    </w:p>
    <w:p w:rsidR="00A40660" w:rsidRDefault="004313B5" w:rsidP="001F355E">
      <w:pPr>
        <w:pStyle w:val="Cuerpodelboletn"/>
        <w:numPr>
          <w:ilvl w:val="0"/>
          <w:numId w:val="5"/>
        </w:numPr>
        <w:spacing w:before="120" w:after="120" w:line="312" w:lineRule="auto"/>
        <w:ind w:left="284"/>
        <w:rPr>
          <w:lang w:bidi="es-ES"/>
        </w:rPr>
      </w:pPr>
      <w:r>
        <w:rPr>
          <w:lang w:bidi="es-ES"/>
        </w:rPr>
        <w:t xml:space="preserve">Los seis primeros accesos del apartado “Información institucional” se dedican a explicar la estructura del </w:t>
      </w:r>
      <w:r w:rsidR="004512B0">
        <w:rPr>
          <w:lang w:bidi="es-ES"/>
        </w:rPr>
        <w:t>CGCGAE</w:t>
      </w:r>
      <w:r>
        <w:rPr>
          <w:lang w:bidi="es-ES"/>
        </w:rPr>
        <w:t>. Así</w:t>
      </w:r>
      <w:r w:rsidR="009739AB">
        <w:rPr>
          <w:lang w:bidi="es-ES"/>
        </w:rPr>
        <w:t xml:space="preserve"> </w:t>
      </w:r>
      <w:r>
        <w:rPr>
          <w:lang w:bidi="es-ES"/>
        </w:rPr>
        <w:t xml:space="preserve">los accesos primero y segundo </w:t>
      </w:r>
      <w:r w:rsidR="00A40660">
        <w:rPr>
          <w:lang w:bidi="es-ES"/>
        </w:rPr>
        <w:t>informan sobre la web de la composición y funciones del</w:t>
      </w:r>
      <w:r>
        <w:rPr>
          <w:lang w:bidi="es-ES"/>
        </w:rPr>
        <w:t xml:space="preserve"> Consejo General y </w:t>
      </w:r>
      <w:r w:rsidR="00A40660">
        <w:rPr>
          <w:lang w:bidi="es-ES"/>
        </w:rPr>
        <w:t>el</w:t>
      </w:r>
      <w:r>
        <w:rPr>
          <w:lang w:bidi="es-ES"/>
        </w:rPr>
        <w:t xml:space="preserve"> Pleno, respectivamente</w:t>
      </w:r>
      <w:r w:rsidR="00A40660">
        <w:rPr>
          <w:lang w:bidi="es-ES"/>
        </w:rPr>
        <w:t>.</w:t>
      </w:r>
      <w:r>
        <w:rPr>
          <w:lang w:bidi="es-ES"/>
        </w:rPr>
        <w:t xml:space="preserve"> En el acceso del Pleno también identifica a</w:t>
      </w:r>
      <w:r w:rsidR="009739AB">
        <w:rPr>
          <w:lang w:bidi="es-ES"/>
        </w:rPr>
        <w:t xml:space="preserve"> </w:t>
      </w:r>
      <w:r>
        <w:rPr>
          <w:lang w:bidi="es-ES"/>
        </w:rPr>
        <w:t xml:space="preserve">los </w:t>
      </w:r>
      <w:r>
        <w:t xml:space="preserve">miembros del Consejo General que forman parte del Pleno. </w:t>
      </w:r>
    </w:p>
    <w:p w:rsidR="00A40660" w:rsidRDefault="004313B5" w:rsidP="001F355E">
      <w:pPr>
        <w:pStyle w:val="Cuerpodelboletn"/>
        <w:spacing w:before="120" w:after="120" w:line="312" w:lineRule="auto"/>
        <w:ind w:left="-76"/>
      </w:pPr>
      <w:r>
        <w:t xml:space="preserve">El tercer acceso se dedica a la Comisión Ejecutiva: informa sobre su composición y funciones e identifica a sus miembros Presidente, Vicepresidentes, Secretario, Tesorero, Vicetesorero y Contadora). </w:t>
      </w:r>
    </w:p>
    <w:p w:rsidR="00A744B2" w:rsidRDefault="004313B5" w:rsidP="001F355E">
      <w:pPr>
        <w:pStyle w:val="Cuerpodelboletn"/>
        <w:spacing w:before="120" w:after="120" w:line="312" w:lineRule="auto"/>
        <w:ind w:left="-76"/>
        <w:rPr>
          <w:lang w:bidi="es-ES"/>
        </w:rPr>
      </w:pPr>
      <w:r>
        <w:t xml:space="preserve">Los accesos </w:t>
      </w:r>
      <w:r w:rsidR="002E0220">
        <w:t>que figuran en</w:t>
      </w:r>
      <w:r w:rsidR="009739AB">
        <w:t xml:space="preserve"> </w:t>
      </w:r>
      <w:r>
        <w:t xml:space="preserve">cuarto, quinto y sexto </w:t>
      </w:r>
      <w:r w:rsidR="002E0220">
        <w:t xml:space="preserve">lugar </w:t>
      </w:r>
      <w:r w:rsidR="00A40660">
        <w:t>relacionan</w:t>
      </w:r>
      <w:r w:rsidR="009739AB">
        <w:t xml:space="preserve"> </w:t>
      </w:r>
      <w:r w:rsidR="00A40660">
        <w:t xml:space="preserve">las áreas de trabajo </w:t>
      </w:r>
      <w:r w:rsidR="00A40660">
        <w:lastRenderedPageBreak/>
        <w:t>constituidas en el P</w:t>
      </w:r>
      <w:r>
        <w:t xml:space="preserve">leno del Consejo General </w:t>
      </w:r>
      <w:r w:rsidR="00A40660">
        <w:t xml:space="preserve">(8 en total), sus funciones y sus responsables; los Consejos Autonómicos, sus funciones y responsables, y por último, los Colegios de Gestores Administrativos y su ámbito territorial. </w:t>
      </w:r>
    </w:p>
    <w:p w:rsidR="006C04FD" w:rsidRDefault="006C04FD" w:rsidP="001F355E">
      <w:pPr>
        <w:pStyle w:val="Ttulo3"/>
        <w:spacing w:before="120" w:after="120" w:line="312" w:lineRule="auto"/>
        <w:jc w:val="both"/>
        <w:rPr>
          <w:rFonts w:ascii="Century Gothic" w:hAnsi="Century Gothic"/>
          <w:lang w:bidi="es-ES"/>
        </w:rPr>
      </w:pPr>
    </w:p>
    <w:p w:rsidR="00894358" w:rsidRDefault="00C4050E" w:rsidP="001F355E">
      <w:pPr>
        <w:pStyle w:val="Ttulo3"/>
        <w:spacing w:before="120" w:after="120" w:line="312" w:lineRule="auto"/>
        <w:jc w:val="both"/>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155C3F39" wp14:editId="0EF21DE4">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FA64B9"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79715F6F" wp14:editId="0D671A97">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5D18C4" w:rsidRPr="00F31BC3" w:rsidRDefault="005D18C4" w:rsidP="00C4050E">
                            <w:r w:rsidRPr="00965C69">
                              <w:rPr>
                                <w:noProof/>
                                <w:lang w:eastAsia="es-ES"/>
                              </w:rPr>
                              <w:drawing>
                                <wp:inline distT="0" distB="0" distL="0" distR="0" wp14:anchorId="2F1DA171" wp14:editId="1EC72ED0">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left:0;text-align:left;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5D18C4" w:rsidRPr="00F31BC3" w:rsidRDefault="005D18C4" w:rsidP="00C4050E">
                      <w:r w:rsidRPr="00965C69">
                        <w:rPr>
                          <w:noProof/>
                          <w:lang w:eastAsia="es-ES"/>
                        </w:rPr>
                        <w:drawing>
                          <wp:inline distT="0" distB="0" distL="0" distR="0" wp14:anchorId="5396A4C1" wp14:editId="553B5C20">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8229DB" w:rsidRDefault="00F36022" w:rsidP="001F355E">
      <w:pPr>
        <w:pStyle w:val="Prrafodelista"/>
        <w:numPr>
          <w:ilvl w:val="0"/>
          <w:numId w:val="6"/>
        </w:numPr>
        <w:spacing w:before="120" w:after="120" w:line="312" w:lineRule="auto"/>
        <w:ind w:left="0" w:firstLine="0"/>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D5539B">
        <w:rPr>
          <w:lang w:bidi="es-ES"/>
        </w:rPr>
        <w:t xml:space="preserve"> </w:t>
      </w:r>
      <w:r w:rsidR="00D5539B" w:rsidRPr="00D5539B">
        <w:rPr>
          <w:b/>
          <w:bCs/>
          <w:lang w:bidi="es-ES"/>
        </w:rPr>
        <w:t>no</w:t>
      </w:r>
      <w:r w:rsidR="0070102C" w:rsidRPr="00D5539B">
        <w:rPr>
          <w:b/>
          <w:bCs/>
          <w:lang w:bidi="es-ES"/>
        </w:rPr>
        <w:t xml:space="preserve"> </w:t>
      </w:r>
      <w:r w:rsidR="0070102C" w:rsidRPr="0045790B">
        <w:rPr>
          <w:b/>
          <w:lang w:bidi="es-ES"/>
        </w:rPr>
        <w:t>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6E441C">
        <w:rPr>
          <w:lang w:bidi="es-ES"/>
        </w:rPr>
        <w:t xml:space="preserve"> y</w:t>
      </w:r>
      <w:r w:rsidR="00AA447D">
        <w:rPr>
          <w:lang w:bidi="es-ES"/>
        </w:rPr>
        <w:t xml:space="preserve"> 6 bis</w:t>
      </w:r>
      <w:r w:rsidR="008229DB">
        <w:rPr>
          <w:lang w:bidi="es-ES"/>
        </w:rPr>
        <w:t xml:space="preserve"> </w:t>
      </w:r>
      <w:r w:rsidR="009E7254" w:rsidRPr="00732961">
        <w:rPr>
          <w:lang w:bidi="es-ES"/>
        </w:rPr>
        <w:t xml:space="preserve">de la LTAIBG aplicables </w:t>
      </w:r>
      <w:r w:rsidR="008229DB" w:rsidRPr="00732961">
        <w:rPr>
          <w:lang w:bidi="es-ES"/>
        </w:rPr>
        <w:t xml:space="preserve">al Consejo General </w:t>
      </w:r>
      <w:r w:rsidR="008229DB">
        <w:rPr>
          <w:lang w:bidi="es-ES"/>
        </w:rPr>
        <w:t xml:space="preserve">de Colegios </w:t>
      </w:r>
      <w:r w:rsidR="00D5539B">
        <w:rPr>
          <w:lang w:bidi="es-ES"/>
        </w:rPr>
        <w:t>de Gestores Administrativos de España</w:t>
      </w:r>
      <w:r w:rsidR="008229DB" w:rsidRPr="00732961">
        <w:rPr>
          <w:lang w:bidi="es-ES"/>
        </w:rPr>
        <w:t xml:space="preserve">. </w:t>
      </w:r>
    </w:p>
    <w:p w:rsidR="00D24203" w:rsidRDefault="00D24203" w:rsidP="001F355E">
      <w:pPr>
        <w:pStyle w:val="Prrafodelista"/>
        <w:spacing w:before="120" w:after="120" w:line="312" w:lineRule="auto"/>
        <w:ind w:left="0"/>
        <w:contextualSpacing w:val="0"/>
        <w:jc w:val="both"/>
        <w:rPr>
          <w:lang w:bidi="es-ES"/>
        </w:rPr>
      </w:pPr>
      <w:r>
        <w:rPr>
          <w:lang w:bidi="es-ES"/>
        </w:rPr>
        <w:t xml:space="preserve">No se informa de las funciones del CGCGAE sin necesidad de acudir a sus </w:t>
      </w:r>
      <w:r w:rsidR="00741FE9">
        <w:rPr>
          <w:lang w:bidi="es-ES"/>
        </w:rPr>
        <w:t>reglamentos internos</w:t>
      </w:r>
      <w:r>
        <w:rPr>
          <w:lang w:bidi="es-ES"/>
        </w:rPr>
        <w:t>.</w:t>
      </w:r>
    </w:p>
    <w:p w:rsidR="00706A57" w:rsidRDefault="00706A57" w:rsidP="001F355E">
      <w:pPr>
        <w:pStyle w:val="Prrafodelista"/>
        <w:spacing w:before="120" w:after="120" w:line="312" w:lineRule="auto"/>
        <w:ind w:left="0"/>
        <w:contextualSpacing w:val="0"/>
        <w:jc w:val="both"/>
        <w:rPr>
          <w:lang w:bidi="es-ES"/>
        </w:rPr>
      </w:pPr>
      <w:r>
        <w:rPr>
          <w:lang w:bidi="es-ES"/>
        </w:rPr>
        <w:t xml:space="preserve">No </w:t>
      </w:r>
      <w:r w:rsidR="00A40660">
        <w:rPr>
          <w:lang w:bidi="es-ES"/>
        </w:rPr>
        <w:t>se publica un organigrama</w:t>
      </w:r>
      <w:r>
        <w:rPr>
          <w:lang w:bidi="es-ES"/>
        </w:rPr>
        <w:t xml:space="preserve">. </w:t>
      </w:r>
    </w:p>
    <w:p w:rsidR="00706A57" w:rsidRDefault="00706A57" w:rsidP="001F355E">
      <w:pPr>
        <w:pStyle w:val="Prrafodelista"/>
        <w:spacing w:before="120" w:after="120" w:line="312" w:lineRule="auto"/>
        <w:ind w:left="0"/>
        <w:contextualSpacing w:val="0"/>
        <w:jc w:val="both"/>
        <w:rPr>
          <w:lang w:bidi="es-ES"/>
        </w:rPr>
      </w:pPr>
      <w:r>
        <w:rPr>
          <w:lang w:bidi="es-ES"/>
        </w:rPr>
        <w:t xml:space="preserve">No </w:t>
      </w:r>
      <w:r w:rsidR="00A40660">
        <w:rPr>
          <w:lang w:bidi="es-ES"/>
        </w:rPr>
        <w:t>se informa sobre el</w:t>
      </w:r>
      <w:r>
        <w:rPr>
          <w:lang w:bidi="es-ES"/>
        </w:rPr>
        <w:t xml:space="preserve"> perfil y la trayectoria profesional</w:t>
      </w:r>
      <w:r w:rsidR="00A40660">
        <w:rPr>
          <w:lang w:bidi="es-ES"/>
        </w:rPr>
        <w:t xml:space="preserve"> de los</w:t>
      </w:r>
      <w:r>
        <w:rPr>
          <w:lang w:bidi="es-ES"/>
        </w:rPr>
        <w:t xml:space="preserve"> responsables de la organización. </w:t>
      </w:r>
    </w:p>
    <w:p w:rsidR="006E441C" w:rsidRPr="009A42DC" w:rsidRDefault="006E441C" w:rsidP="001F355E">
      <w:pPr>
        <w:pStyle w:val="Prrafodelista"/>
        <w:spacing w:before="120" w:after="120" w:line="312" w:lineRule="auto"/>
        <w:ind w:left="0"/>
        <w:contextualSpacing w:val="0"/>
        <w:jc w:val="both"/>
        <w:rPr>
          <w:lang w:bidi="es-ES"/>
        </w:rPr>
      </w:pPr>
      <w:r w:rsidRPr="009A42DC">
        <w:rPr>
          <w:lang w:bidi="es-ES"/>
        </w:rPr>
        <w:t xml:space="preserve">No se publica el Registro de actividades de tratamiento. En la parte inferior de su página web y bajo </w:t>
      </w:r>
      <w:r w:rsidR="00A40660">
        <w:rPr>
          <w:lang w:bidi="es-ES"/>
        </w:rPr>
        <w:t>el</w:t>
      </w:r>
      <w:r w:rsidRPr="009A42DC">
        <w:rPr>
          <w:lang w:bidi="es-ES"/>
        </w:rPr>
        <w:t xml:space="preserve"> título “P</w:t>
      </w:r>
      <w:r w:rsidR="00A40660">
        <w:rPr>
          <w:lang w:bidi="es-ES"/>
        </w:rPr>
        <w:t>olítica de privacidad”</w:t>
      </w:r>
      <w:r w:rsidR="009739AB">
        <w:rPr>
          <w:lang w:bidi="es-ES"/>
        </w:rPr>
        <w:t xml:space="preserve"> </w:t>
      </w:r>
      <w:r>
        <w:rPr>
          <w:lang w:bidi="es-ES"/>
        </w:rPr>
        <w:t xml:space="preserve">se recoge información </w:t>
      </w:r>
      <w:r w:rsidR="00A40660">
        <w:rPr>
          <w:lang w:bidi="es-ES"/>
        </w:rPr>
        <w:t xml:space="preserve">sobre el tratamiento de los datos de los </w:t>
      </w:r>
      <w:r w:rsidR="00A40660">
        <w:t>usuarios del sitio web y, por tanto, n</w:t>
      </w:r>
      <w:r w:rsidR="000E493A">
        <w:t xml:space="preserve">o se corresponde con el </w:t>
      </w:r>
      <w:r w:rsidRPr="009A42DC">
        <w:rPr>
          <w:lang w:bidi="es-ES"/>
        </w:rPr>
        <w:t>inventario de actividades de tratamiento al que se refieren los artículos 31 y 77.1 de la Ley Orgánica 3/2018, de 5 de diciembre, de protección de datos personales y garantía de los derechos digitales.</w:t>
      </w:r>
    </w:p>
    <w:p w:rsidR="006E441C" w:rsidRPr="009A42DC" w:rsidRDefault="006E441C" w:rsidP="001F355E">
      <w:pPr>
        <w:numPr>
          <w:ilvl w:val="0"/>
          <w:numId w:val="6"/>
        </w:numPr>
        <w:spacing w:before="120" w:after="120" w:line="312" w:lineRule="auto"/>
        <w:ind w:left="0" w:firstLine="0"/>
        <w:jc w:val="both"/>
        <w:rPr>
          <w:lang w:bidi="es-ES"/>
        </w:rPr>
      </w:pPr>
      <w:r w:rsidRPr="009A42DC">
        <w:rPr>
          <w:lang w:bidi="es-ES"/>
        </w:rPr>
        <w:lastRenderedPageBreak/>
        <w:t xml:space="preserve">Por lo que respecta a la </w:t>
      </w:r>
      <w:r w:rsidRPr="009A42DC">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9A42DC">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 xml:space="preserve">de la información en parte se ofrece sobre la página web y por lo tanto, no se trata de información reutilizable. </w:t>
      </w:r>
      <w:r w:rsidRPr="009A42DC">
        <w:t>Por otro lado, parte de la información no se encuentra datada y en ningún caso existen referencias a la fecha de la información en que se realizó la última revisión de la información publicada, por lo que no puede decirse que la publicación cumpla suficientemente los requisitos de actualización establecidos en la LTAIBG.</w:t>
      </w:r>
    </w:p>
    <w:p w:rsidR="001A4ED5" w:rsidRDefault="001A4ED5" w:rsidP="001F355E">
      <w:pPr>
        <w:pStyle w:val="Prrafodelista"/>
        <w:spacing w:before="120" w:after="120" w:line="312" w:lineRule="auto"/>
        <w:ind w:left="284"/>
        <w:contextualSpacing w:val="0"/>
        <w:jc w:val="both"/>
        <w:rPr>
          <w:lang w:bidi="es-ES"/>
        </w:rPr>
      </w:pPr>
    </w:p>
    <w:p w:rsidR="003E5D2F" w:rsidRDefault="003E5D2F" w:rsidP="001F355E">
      <w:pPr>
        <w:pStyle w:val="Ttulo2"/>
        <w:numPr>
          <w:ilvl w:val="1"/>
          <w:numId w:val="2"/>
        </w:numPr>
        <w:spacing w:before="120" w:after="120" w:line="312" w:lineRule="auto"/>
        <w:ind w:left="284"/>
        <w:jc w:val="both"/>
        <w:rPr>
          <w:lang w:bidi="es-ES"/>
        </w:rPr>
      </w:pPr>
      <w:r>
        <w:rPr>
          <w:lang w:bidi="es-ES"/>
        </w:rPr>
        <w:t>Información Económica</w:t>
      </w:r>
      <w:r w:rsidR="0045790B">
        <w:rPr>
          <w:lang w:bidi="es-ES"/>
        </w:rPr>
        <w:t>.</w:t>
      </w:r>
    </w:p>
    <w:p w:rsidR="0082148D" w:rsidRPr="00831442" w:rsidRDefault="0082148D" w:rsidP="001F355E">
      <w:pPr>
        <w:pStyle w:val="Prrafodelista"/>
        <w:numPr>
          <w:ilvl w:val="0"/>
          <w:numId w:val="15"/>
        </w:numPr>
        <w:spacing w:before="120" w:after="120" w:line="312" w:lineRule="auto"/>
        <w:ind w:left="284"/>
        <w:contextualSpacing w:val="0"/>
        <w:jc w:val="both"/>
        <w:rPr>
          <w:lang w:bidi="es-ES"/>
        </w:rPr>
      </w:pPr>
      <w:r w:rsidRPr="00264B8E">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No se recoge información</w:t>
      </w:r>
      <w:r>
        <w:rPr>
          <w:lang w:bidi="es-ES"/>
        </w:rPr>
        <w:t xml:space="preserve"> </w:t>
      </w:r>
      <w:r w:rsidRPr="00831442">
        <w:rPr>
          <w:lang w:bidi="es-ES"/>
        </w:rPr>
        <w:t xml:space="preserve">correspondiente a este grupo de obligaciones, </w:t>
      </w:r>
      <w:r>
        <w:rPr>
          <w:lang w:bidi="es-ES"/>
        </w:rPr>
        <w:t xml:space="preserve">que se contemplan en el </w:t>
      </w:r>
      <w:r w:rsidRPr="00831442">
        <w:rPr>
          <w:lang w:bidi="es-ES"/>
        </w:rPr>
        <w:t>artículo 8 de la LTAIBG aplicables a</w:t>
      </w:r>
      <w:r>
        <w:rPr>
          <w:lang w:bidi="es-ES"/>
        </w:rPr>
        <w:t xml:space="preserve">l </w:t>
      </w:r>
      <w:r w:rsidR="002E7A74">
        <w:rPr>
          <w:lang w:bidi="es-ES"/>
        </w:rPr>
        <w:t>C</w:t>
      </w:r>
      <w:r w:rsidR="001F6A33">
        <w:rPr>
          <w:lang w:bidi="es-ES"/>
        </w:rPr>
        <w:t>GC</w:t>
      </w:r>
      <w:r w:rsidR="00B53951">
        <w:rPr>
          <w:lang w:bidi="es-ES"/>
        </w:rPr>
        <w:t>GAE</w:t>
      </w:r>
      <w:r>
        <w:rPr>
          <w:lang w:bidi="es-ES"/>
        </w:rPr>
        <w:t>.</w:t>
      </w:r>
    </w:p>
    <w:p w:rsidR="00BA7853" w:rsidRDefault="00BA7853" w:rsidP="001F355E">
      <w:pPr>
        <w:pStyle w:val="Cuerpodelboletn"/>
        <w:spacing w:before="120" w:after="120" w:line="312" w:lineRule="auto"/>
        <w:rPr>
          <w:lang w:bidi="es-ES"/>
        </w:rPr>
      </w:pPr>
    </w:p>
    <w:p w:rsidR="004B674F" w:rsidRDefault="004B674F" w:rsidP="001F355E">
      <w:pPr>
        <w:pStyle w:val="Cuerpodelboletn"/>
        <w:spacing w:before="120" w:after="120" w:line="312" w:lineRule="auto"/>
        <w:rPr>
          <w:lang w:bidi="es-ES"/>
        </w:rPr>
        <w:sectPr w:rsidR="004B674F" w:rsidSect="004B674F">
          <w:type w:val="continuous"/>
          <w:pgSz w:w="11906" w:h="16838" w:code="9"/>
          <w:pgMar w:top="1701" w:right="720" w:bottom="1134" w:left="720" w:header="720" w:footer="720" w:gutter="0"/>
          <w:cols w:num="2" w:space="720"/>
          <w:docGrid w:linePitch="326"/>
        </w:sectPr>
      </w:pPr>
    </w:p>
    <w:p w:rsidR="00AC4A6F" w:rsidRDefault="00AC4A6F" w:rsidP="001F355E">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4773D0AC" wp14:editId="41192AB4">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670F8E"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7D881B85" wp14:editId="6994BF3D">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5D18C4" w:rsidRPr="00F31BC3" w:rsidRDefault="005D18C4" w:rsidP="00AC4A6F">
                            <w:r w:rsidRPr="00965C69">
                              <w:rPr>
                                <w:noProof/>
                                <w:lang w:eastAsia="es-ES"/>
                              </w:rPr>
                              <w:drawing>
                                <wp:inline distT="0" distB="0" distL="0" distR="0" wp14:anchorId="71C73A99" wp14:editId="031FFC31">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CwIAAP8DAAAOAAAAZHJzL2Uyb0RvYy54bWysU1GO0zAQ/UfiDpb/aZKyW7XRpqtVV4uQ&#10;FlixcADXcRILx2PGbpNyG87CxRg7bSnwh/ixZuyZNzNvnm9ux96wvUKvwVa8mOWcKSuh1rat+OdP&#10;D6+WnPkgbC0MWFXxg/L8dv3yxc3gSjWHDkytkBGI9eXgKt6F4Mos87JTvfAzcMrSYwPYi0AutlmN&#10;YiD03mTzPF9kA2DtEKTynm7vp0e+TvhNo2T40DReBWYqTr2FdGI6t/HM1jeibFG4TstjG+IfuuiF&#10;tlT0DHUvgmA71H9B9VoieGjCTEKfQdNoqdIMNE2R/zHNcyecSrMQOd6dafL/D1a+3z8h03XF59ec&#10;WdHTjj4Saz++23ZngBXLSNHgfEmRz+4J45DePYL84pmFTSdsq+4QYeiUqKmxIsZnvyVEx1Mq2w7v&#10;oKYCYhcgsTU22EdA4oGNaSmH81LUGJiky2VOxOS0O0lvq1W+IDuWEOUp26EPbxT0LBoVR2o/oYv9&#10;ow9T6CkkdQ9G1w/amORgu90YZHtBArnOl4vF5ojuL8OMjcEWYtqEON2oJLFjmdOcE19h3I6J2Ncn&#10;BrdQH4gFhEmF9GvI6AC/cTaQAivuv+4EKs7MW0tMroqrqyjZSwcvne2lI6wkqIoHziZzEyaZ7xzq&#10;tqNKRSLFwh2x3+hETOx46uq4M1JZovb4I6KML/0U9evfrn8C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A+OtjNCwIAAP8D&#10;AAAOAAAAAAAAAAAAAAAAAC4CAABkcnMvZTJvRG9jLnhtbFBLAQItABQABgAIAAAAIQB3LTH13QAA&#10;AAcBAAAPAAAAAAAAAAAAAAAAAGUEAABkcnMvZG93bnJldi54bWxQSwUGAAAAAAQABADzAAAAbwUA&#10;AAAA&#10;" fillcolor="#50866c" stroked="f">
                <v:textbox inset=",7.2pt,,7.2pt">
                  <w:txbxContent>
                    <w:p w:rsidR="005D18C4" w:rsidRPr="00F31BC3" w:rsidRDefault="005D18C4" w:rsidP="00AC4A6F">
                      <w:r w:rsidRPr="00965C69">
                        <w:rPr>
                          <w:noProof/>
                          <w:lang w:eastAsia="es-ES"/>
                        </w:rPr>
                        <w:drawing>
                          <wp:inline distT="0" distB="0" distL="0" distR="0" wp14:anchorId="525DB33F" wp14:editId="6FB250AD">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1F355E">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1F355E">
      <w:pPr>
        <w:pStyle w:val="Cuerpodelboletn"/>
        <w:spacing w:before="120" w:after="120" w:line="312" w:lineRule="auto"/>
        <w:sectPr w:rsidR="001763F8" w:rsidSect="004B674F">
          <w:type w:val="continuous"/>
          <w:pgSz w:w="11906" w:h="16838" w:code="9"/>
          <w:pgMar w:top="1701" w:right="720" w:bottom="1134" w:left="720" w:header="720" w:footer="720" w:gutter="0"/>
          <w:cols w:space="720"/>
          <w:docGrid w:linePitch="326"/>
        </w:sectPr>
      </w:pPr>
    </w:p>
    <w:p w:rsidR="00AC4A6F" w:rsidRDefault="00AC4A6F" w:rsidP="001F355E">
      <w:pPr>
        <w:pStyle w:val="Cuerpodelboletn"/>
        <w:spacing w:before="120" w:after="120" w:line="312" w:lineRule="auto"/>
        <w:rPr>
          <w:lang w:bidi="es-ES"/>
        </w:rPr>
      </w:pPr>
    </w:p>
    <w:p w:rsidR="001763F8" w:rsidRDefault="001763F8" w:rsidP="001F355E">
      <w:pPr>
        <w:pStyle w:val="Cuerpodelboletn"/>
        <w:spacing w:before="120" w:after="120" w:line="312" w:lineRule="auto"/>
        <w:rPr>
          <w:lang w:bidi="es-ES"/>
        </w:rPr>
        <w:sectPr w:rsidR="001763F8" w:rsidSect="004B674F">
          <w:type w:val="continuous"/>
          <w:pgSz w:w="11906" w:h="16838" w:code="9"/>
          <w:pgMar w:top="1701" w:right="720" w:bottom="1134" w:left="720" w:header="720" w:footer="720" w:gutter="0"/>
          <w:cols w:space="720"/>
          <w:docGrid w:linePitch="326"/>
        </w:sectPr>
      </w:pPr>
    </w:p>
    <w:p w:rsidR="001763F8" w:rsidRPr="0045790B" w:rsidRDefault="00C1290B" w:rsidP="001F355E">
      <w:pPr>
        <w:pStyle w:val="Cuerpodelboletn"/>
        <w:spacing w:before="120" w:after="120" w:line="312" w:lineRule="auto"/>
        <w:rPr>
          <w:lang w:bidi="es-ES"/>
        </w:rPr>
      </w:pPr>
      <w:r w:rsidRPr="0045790B">
        <w:rPr>
          <w:lang w:bidi="es-ES"/>
        </w:rPr>
        <w:lastRenderedPageBreak/>
        <w:t xml:space="preserve">El índice de cumplimiento de la información </w:t>
      </w:r>
      <w:r w:rsidRPr="00D24203">
        <w:rPr>
          <w:lang w:bidi="es-ES"/>
        </w:rPr>
        <w:t>obligatoria por parte de</w:t>
      </w:r>
      <w:r w:rsidR="0082148D" w:rsidRPr="00D24203">
        <w:rPr>
          <w:lang w:bidi="es-ES"/>
        </w:rPr>
        <w:t xml:space="preserve">l </w:t>
      </w:r>
      <w:r w:rsidR="006E441C">
        <w:rPr>
          <w:lang w:bidi="es-ES"/>
        </w:rPr>
        <w:t>CGCGAE</w:t>
      </w:r>
      <w:r w:rsidR="00F554C1" w:rsidRPr="00D24203">
        <w:rPr>
          <w:lang w:bidi="es-ES"/>
        </w:rPr>
        <w:t xml:space="preserve"> </w:t>
      </w:r>
      <w:r w:rsidRPr="00D24203">
        <w:rPr>
          <w:lang w:bidi="es-ES"/>
        </w:rPr>
        <w:t>puede considerarse</w:t>
      </w:r>
      <w:r w:rsidR="001B56AC" w:rsidRPr="00D24203">
        <w:rPr>
          <w:lang w:bidi="es-ES"/>
        </w:rPr>
        <w:t xml:space="preserve"> </w:t>
      </w:r>
      <w:r w:rsidR="002E7939" w:rsidRPr="00D24203">
        <w:rPr>
          <w:lang w:bidi="es-ES"/>
        </w:rPr>
        <w:t xml:space="preserve">muy </w:t>
      </w:r>
      <w:r w:rsidRPr="00D24203">
        <w:rPr>
          <w:lang w:bidi="es-ES"/>
        </w:rPr>
        <w:t xml:space="preserve">bajo, un </w:t>
      </w:r>
      <w:r w:rsidR="00D24203" w:rsidRPr="00D24203">
        <w:rPr>
          <w:lang w:bidi="es-ES"/>
        </w:rPr>
        <w:t xml:space="preserve">18, 13 </w:t>
      </w:r>
      <w:r w:rsidRPr="0045790B">
        <w:rPr>
          <w:lang w:bidi="es-ES"/>
        </w:rPr>
        <w:t>%.</w:t>
      </w:r>
    </w:p>
    <w:p w:rsidR="00C1290B" w:rsidRPr="0045790B" w:rsidRDefault="00561551" w:rsidP="001F355E">
      <w:pPr>
        <w:pStyle w:val="Cuerpodelboletn"/>
        <w:spacing w:before="120" w:after="120" w:line="312" w:lineRule="auto"/>
        <w:rPr>
          <w:lang w:bidi="es-ES"/>
        </w:rPr>
      </w:pPr>
      <w:r>
        <w:rPr>
          <w:lang w:bidi="es-ES"/>
        </w:rPr>
        <w:t>E</w:t>
      </w:r>
      <w:r w:rsidRPr="0045790B">
        <w:rPr>
          <w:lang w:bidi="es-ES"/>
        </w:rPr>
        <w:t>l nivel de cumplimiento</w:t>
      </w:r>
      <w:r>
        <w:rPr>
          <w:lang w:bidi="es-ES"/>
        </w:rPr>
        <w:t xml:space="preserve"> de la</w:t>
      </w:r>
      <w:r w:rsidR="00C1290B" w:rsidRPr="0045790B">
        <w:rPr>
          <w:lang w:bidi="es-ES"/>
        </w:rPr>
        <w:t xml:space="preserve"> información Institucional y Organizativa </w:t>
      </w:r>
      <w:r w:rsidR="000E493A">
        <w:rPr>
          <w:lang w:bidi="es-ES"/>
        </w:rPr>
        <w:t xml:space="preserve">no alcanza el 34% y </w:t>
      </w:r>
      <w:r w:rsidRPr="0045790B">
        <w:rPr>
          <w:lang w:bidi="es-ES"/>
        </w:rPr>
        <w:t xml:space="preserve">no </w:t>
      </w:r>
      <w:r>
        <w:rPr>
          <w:lang w:bidi="es-ES"/>
        </w:rPr>
        <w:t xml:space="preserve">ha sido posible </w:t>
      </w:r>
      <w:r w:rsidRPr="0045790B">
        <w:rPr>
          <w:lang w:bidi="es-ES"/>
        </w:rPr>
        <w:t xml:space="preserve">encontrar información </w:t>
      </w:r>
      <w:r w:rsidR="00C1290B" w:rsidRPr="0045790B">
        <w:rPr>
          <w:lang w:bidi="es-ES"/>
        </w:rPr>
        <w:t xml:space="preserve">económica </w:t>
      </w:r>
      <w:r w:rsidR="0082148D" w:rsidRPr="0045790B">
        <w:rPr>
          <w:lang w:bidi="es-ES"/>
        </w:rPr>
        <w:t>alguna.</w:t>
      </w:r>
      <w:r w:rsidR="00C1290B" w:rsidRPr="0045790B">
        <w:rPr>
          <w:lang w:bidi="es-ES"/>
        </w:rPr>
        <w:t xml:space="preserve"> </w:t>
      </w:r>
    </w:p>
    <w:p w:rsidR="0082148D" w:rsidRPr="00831FB8" w:rsidRDefault="0082148D" w:rsidP="001F355E">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w:t>
      </w:r>
      <w:r w:rsidR="00D26D0A">
        <w:rPr>
          <w:color w:val="000000"/>
          <w:lang w:bidi="es-ES"/>
        </w:rPr>
        <w:t xml:space="preserve"> no existan referencias temporales sobre su grado de actualización y que</w:t>
      </w:r>
      <w:r w:rsidR="002E7939" w:rsidRPr="0045790B">
        <w:rPr>
          <w:color w:val="000000"/>
          <w:lang w:bidi="es-ES"/>
        </w:rPr>
        <w:t>, en parte, se ofrezca en formatos</w:t>
      </w:r>
      <w:r w:rsidR="00D26D0A">
        <w:rPr>
          <w:color w:val="000000"/>
          <w:lang w:bidi="es-ES"/>
        </w:rPr>
        <w:t xml:space="preserve"> no</w:t>
      </w:r>
      <w:r w:rsidR="002E7939" w:rsidRPr="0045790B">
        <w:rPr>
          <w:color w:val="000000"/>
          <w:lang w:bidi="es-ES"/>
        </w:rPr>
        <w:t xml:space="preserve"> re</w:t>
      </w:r>
      <w:r w:rsidR="002E7939">
        <w:rPr>
          <w:color w:val="000000"/>
          <w:lang w:bidi="es-ES"/>
        </w:rPr>
        <w:t>utilizables.</w:t>
      </w:r>
      <w:r w:rsidRPr="00831FB8">
        <w:rPr>
          <w:color w:val="000000"/>
          <w:lang w:bidi="es-ES"/>
        </w:rPr>
        <w:t xml:space="preserve"> </w:t>
      </w:r>
    </w:p>
    <w:p w:rsidR="0082148D" w:rsidRDefault="0082148D" w:rsidP="001F355E">
      <w:pPr>
        <w:pStyle w:val="Cuerpodelboletn"/>
        <w:spacing w:before="120" w:after="120" w:line="312" w:lineRule="auto"/>
        <w:rPr>
          <w:lang w:bidi="es-ES"/>
        </w:rPr>
        <w:sectPr w:rsidR="0082148D" w:rsidSect="004B674F">
          <w:type w:val="continuous"/>
          <w:pgSz w:w="11906" w:h="16838" w:code="9"/>
          <w:pgMar w:top="1701" w:right="720" w:bottom="1134" w:left="720" w:header="720" w:footer="720" w:gutter="0"/>
          <w:cols w:num="2" w:space="720"/>
          <w:docGrid w:linePitch="326"/>
        </w:sectPr>
      </w:pPr>
    </w:p>
    <w:p w:rsidR="00AC4A6F" w:rsidRDefault="00C259F4" w:rsidP="001F355E">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0A79862B" wp14:editId="731CCE86">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249BF4"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332BDFA5" wp14:editId="352F8540">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5D18C4" w:rsidRPr="00F31BC3" w:rsidRDefault="005D18C4" w:rsidP="00C259F4">
                            <w:r w:rsidRPr="00965C69">
                              <w:rPr>
                                <w:noProof/>
                                <w:lang w:eastAsia="es-ES"/>
                              </w:rPr>
                              <w:drawing>
                                <wp:inline distT="0" distB="0" distL="0" distR="0" wp14:anchorId="7444B9C2" wp14:editId="0B974775">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3ICwIAAP8DAAAOAAAAZHJzL2Uyb0RvYy54bWysU1GO0zAQ/UfiDpb/aZKlVG3UdLXqahHS&#10;AisWDuA4TmLheMzYbbrchrNwsR07bSnwh/ixZuyZNzNvntfXh8GwvUKvwVa8mOWcKSuh0bar+JfP&#10;d6+WnPkgbCMMWFXxJ+X59ebli/XoSnUFPZhGISMQ68vRVbwPwZVZ5mWvBuFn4JSlxxZwEIFc7LIG&#10;xUjog8mu8nyRjYCNQ5DKe7q9nR75JuG3rZLhY9t6FZipOPUW0onprOOZbdai7FC4XstjG+IfuhiE&#10;tlT0DHUrgmA71H9BDVoieGjDTMKQQdtqqdIMNE2R/zHNYy+cSrMQOd6dafL/D1Z+2D8g003FXxec&#10;WTHQjj4Raz9/2G5ngBXLSNHofEmRj+4B45De3YP86pmFbS9sp24QYeyVaKixIsZnvyVEx1Mqq8f3&#10;0FABsQuQ2Dq0OERA4oEd0lKezktRh8AkXS5zIian3Ul6W63yBdmxhChP2Q59eKtgYNGoOFL7CV3s&#10;732YQk8hqXswurnTxiQHu3prkO0FCeRNvlwstkd0fxlmbAy2ENMmxOlGJYkdy5zmnPgKh/qQiJ2f&#10;GKyheSIWECYV0q8howf8ztlICqy4/7YTqDgz7ywxuSrm8yjZSwcvnfrSEVYSVMUDZ5O5DZPMdw51&#10;11OlIpFi4YbYb3UiJnY8dXXcGaksUXv8EVHGl36K+vVvN8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uYrNyAsCAAD/AwAA&#10;DgAAAAAAAAAAAAAAAAAuAgAAZHJzL2Uyb0RvYy54bWxQSwECLQAUAAYACAAAACEA5+gt/NsAAAAH&#10;AQAADwAAAAAAAAAAAAAAAABlBAAAZHJzL2Rvd25yZXYueG1sUEsFBgAAAAAEAAQA8wAAAG0FAAAA&#10;AA==&#10;" fillcolor="#50866c" stroked="f">
                <v:textbox inset=",7.2pt,,7.2pt">
                  <w:txbxContent>
                    <w:p w:rsidR="005D18C4" w:rsidRPr="00F31BC3" w:rsidRDefault="005D18C4" w:rsidP="00C259F4">
                      <w:r w:rsidRPr="00965C69">
                        <w:rPr>
                          <w:noProof/>
                          <w:lang w:eastAsia="es-ES"/>
                        </w:rPr>
                        <w:drawing>
                          <wp:inline distT="0" distB="0" distL="0" distR="0" wp14:anchorId="3AA3C165" wp14:editId="373F1662">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1F355E">
            <w:pPr>
              <w:spacing w:before="120" w:after="120" w:line="312" w:lineRule="auto"/>
              <w:jc w:val="both"/>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1F355E">
            <w:pPr>
              <w:spacing w:before="120" w:after="120" w:line="312"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561551" w:rsidRPr="00C1290B" w:rsidTr="00561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561551" w:rsidRPr="00C1290B" w:rsidRDefault="00561551" w:rsidP="001F355E">
            <w:pPr>
              <w:spacing w:before="120" w:after="120" w:line="312" w:lineRule="auto"/>
              <w:jc w:val="both"/>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p>
        </w:tc>
        <w:tc>
          <w:tcPr>
            <w:tcW w:w="992"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42,9</w:t>
            </w:r>
          </w:p>
        </w:tc>
        <w:tc>
          <w:tcPr>
            <w:tcW w:w="851"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42,9</w:t>
            </w:r>
          </w:p>
        </w:tc>
        <w:tc>
          <w:tcPr>
            <w:tcW w:w="1276"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42,9</w:t>
            </w:r>
          </w:p>
        </w:tc>
        <w:tc>
          <w:tcPr>
            <w:tcW w:w="1275"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42,9</w:t>
            </w:r>
          </w:p>
        </w:tc>
        <w:tc>
          <w:tcPr>
            <w:tcW w:w="851"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42,9</w:t>
            </w:r>
          </w:p>
        </w:tc>
        <w:tc>
          <w:tcPr>
            <w:tcW w:w="1134"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14,3</w:t>
            </w:r>
          </w:p>
        </w:tc>
        <w:tc>
          <w:tcPr>
            <w:tcW w:w="1116"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7,1</w:t>
            </w:r>
          </w:p>
        </w:tc>
        <w:tc>
          <w:tcPr>
            <w:tcW w:w="868"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33,7</w:t>
            </w:r>
          </w:p>
        </w:tc>
      </w:tr>
      <w:tr w:rsidR="00561551" w:rsidRPr="00C1290B" w:rsidTr="00561551">
        <w:trPr>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561551" w:rsidRPr="00C1290B" w:rsidRDefault="00561551" w:rsidP="001F355E">
            <w:pPr>
              <w:spacing w:before="120" w:after="120" w:line="312" w:lineRule="auto"/>
              <w:jc w:val="both"/>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c>
          <w:tcPr>
            <w:tcW w:w="851"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c>
          <w:tcPr>
            <w:tcW w:w="1276"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c>
          <w:tcPr>
            <w:tcW w:w="1275"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c>
          <w:tcPr>
            <w:tcW w:w="851"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c>
          <w:tcPr>
            <w:tcW w:w="1134"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c>
          <w:tcPr>
            <w:tcW w:w="1116"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c>
          <w:tcPr>
            <w:tcW w:w="868" w:type="dxa"/>
            <w:noWrap/>
            <w:vAlign w:val="center"/>
          </w:tcPr>
          <w:p w:rsidR="00561551" w:rsidRPr="00561551" w:rsidRDefault="00561551" w:rsidP="005615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1551">
              <w:rPr>
                <w:rFonts w:ascii="Arial" w:hAnsi="Arial" w:cs="Arial"/>
                <w:sz w:val="18"/>
                <w:szCs w:val="18"/>
              </w:rPr>
              <w:t>0,0</w:t>
            </w:r>
          </w:p>
        </w:tc>
      </w:tr>
      <w:tr w:rsidR="00561551" w:rsidRPr="00C1290B" w:rsidTr="00561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561551" w:rsidRPr="00C1290B" w:rsidRDefault="00561551" w:rsidP="001F355E">
            <w:pPr>
              <w:spacing w:before="120" w:after="120" w:line="312" w:lineRule="auto"/>
              <w:jc w:val="both"/>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23,1</w:t>
            </w:r>
          </w:p>
        </w:tc>
        <w:tc>
          <w:tcPr>
            <w:tcW w:w="851"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23,1</w:t>
            </w:r>
          </w:p>
        </w:tc>
        <w:tc>
          <w:tcPr>
            <w:tcW w:w="1276"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23,1</w:t>
            </w:r>
          </w:p>
        </w:tc>
        <w:tc>
          <w:tcPr>
            <w:tcW w:w="1275"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23,1</w:t>
            </w:r>
          </w:p>
        </w:tc>
        <w:tc>
          <w:tcPr>
            <w:tcW w:w="851"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23,1</w:t>
            </w:r>
          </w:p>
        </w:tc>
        <w:tc>
          <w:tcPr>
            <w:tcW w:w="1134"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7,7</w:t>
            </w:r>
          </w:p>
        </w:tc>
        <w:tc>
          <w:tcPr>
            <w:tcW w:w="1116"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3,8</w:t>
            </w:r>
          </w:p>
        </w:tc>
        <w:tc>
          <w:tcPr>
            <w:tcW w:w="868" w:type="dxa"/>
            <w:noWrap/>
            <w:vAlign w:val="center"/>
          </w:tcPr>
          <w:p w:rsidR="00561551" w:rsidRPr="00561551" w:rsidRDefault="00561551" w:rsidP="005615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1551">
              <w:rPr>
                <w:rFonts w:ascii="Arial" w:hAnsi="Arial" w:cs="Arial"/>
                <w:sz w:val="18"/>
                <w:szCs w:val="18"/>
              </w:rPr>
              <w:t>18,1</w:t>
            </w:r>
          </w:p>
        </w:tc>
      </w:tr>
    </w:tbl>
    <w:p w:rsidR="004B674F" w:rsidRDefault="004B674F" w:rsidP="001F355E">
      <w:pPr>
        <w:pStyle w:val="Cuerpodelboletn"/>
        <w:spacing w:before="120" w:after="120" w:line="312" w:lineRule="auto"/>
        <w:rPr>
          <w:lang w:bidi="es-ES"/>
        </w:rPr>
      </w:pPr>
    </w:p>
    <w:p w:rsidR="004B674F" w:rsidRDefault="004B674F">
      <w:pPr>
        <w:rPr>
          <w:color w:val="000000"/>
          <w:lang w:bidi="es-ES"/>
        </w:rPr>
      </w:pPr>
      <w:r>
        <w:rPr>
          <w:lang w:bidi="es-ES"/>
        </w:rPr>
        <w:br w:type="page"/>
      </w:r>
    </w:p>
    <w:p w:rsidR="003E5D2F" w:rsidRDefault="003E5D2F" w:rsidP="001F355E">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1F355E">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1F355E">
      <w:pPr>
        <w:pStyle w:val="Cuerpodelboletn"/>
        <w:spacing w:before="120" w:after="120" w:line="312" w:lineRule="auto"/>
        <w:sectPr w:rsidR="009E7254" w:rsidSect="004B674F">
          <w:type w:val="continuous"/>
          <w:pgSz w:w="11906" w:h="16838" w:code="9"/>
          <w:pgMar w:top="1701" w:right="720" w:bottom="1134" w:left="720" w:header="720" w:footer="720" w:gutter="0"/>
          <w:cols w:space="720"/>
          <w:docGrid w:linePitch="326"/>
        </w:sectPr>
      </w:pPr>
    </w:p>
    <w:p w:rsidR="00A744B2" w:rsidRDefault="00A744B2" w:rsidP="001F355E">
      <w:pPr>
        <w:pStyle w:val="Ttulo3"/>
        <w:spacing w:before="120" w:after="120" w:line="312" w:lineRule="auto"/>
        <w:jc w:val="both"/>
        <w:rPr>
          <w:lang w:bidi="es-ES"/>
        </w:rPr>
      </w:pPr>
    </w:p>
    <w:p w:rsidR="00633EAA" w:rsidRDefault="00633EAA" w:rsidP="001F355E">
      <w:pPr>
        <w:pStyle w:val="Ttulo3"/>
        <w:spacing w:before="120" w:after="120" w:line="312" w:lineRule="auto"/>
        <w:jc w:val="both"/>
        <w:rPr>
          <w:lang w:bidi="es-ES"/>
        </w:rPr>
      </w:pPr>
      <w:r>
        <w:rPr>
          <w:lang w:bidi="es-ES"/>
        </w:rPr>
        <w:t>Contenidos</w:t>
      </w:r>
    </w:p>
    <w:p w:rsidR="004313B5" w:rsidRDefault="0028155D" w:rsidP="001F355E">
      <w:pPr>
        <w:pStyle w:val="Cuerpodelboletn"/>
        <w:spacing w:before="120" w:after="120" w:line="312" w:lineRule="auto"/>
        <w:ind w:left="-76"/>
        <w:rPr>
          <w:color w:val="auto"/>
        </w:rPr>
      </w:pPr>
      <w:r w:rsidRPr="00D26D0A">
        <w:rPr>
          <w:color w:val="auto"/>
        </w:rPr>
        <w:t xml:space="preserve">Además de las informaciones vinculadas a obligaciones de publicidad activa, el </w:t>
      </w:r>
      <w:r w:rsidR="00D26D0A">
        <w:rPr>
          <w:lang w:bidi="es-ES"/>
        </w:rPr>
        <w:t>CGCGAE</w:t>
      </w:r>
      <w:r w:rsidR="00D26D0A" w:rsidRPr="00D26D0A">
        <w:rPr>
          <w:color w:val="auto"/>
        </w:rPr>
        <w:t xml:space="preserve"> </w:t>
      </w:r>
      <w:r w:rsidRPr="00D26D0A">
        <w:rPr>
          <w:color w:val="auto"/>
        </w:rPr>
        <w:t xml:space="preserve">publica en su </w:t>
      </w:r>
      <w:r w:rsidR="00D26D0A">
        <w:rPr>
          <w:color w:val="auto"/>
        </w:rPr>
        <w:t>Portal de</w:t>
      </w:r>
      <w:r w:rsidR="00D26D0A" w:rsidRPr="00D26D0A">
        <w:rPr>
          <w:color w:val="auto"/>
        </w:rPr>
        <w:t xml:space="preserve"> Transparencia </w:t>
      </w:r>
      <w:r w:rsidRPr="00D26D0A">
        <w:rPr>
          <w:color w:val="auto"/>
        </w:rPr>
        <w:t xml:space="preserve">otras informaciones que relevantes desde el punto de vista de la Transparencia. </w:t>
      </w:r>
    </w:p>
    <w:p w:rsidR="00D26D0A" w:rsidRDefault="00D26D0A" w:rsidP="001F355E">
      <w:pPr>
        <w:pStyle w:val="Cuerpodelboletn"/>
        <w:spacing w:before="120" w:after="120" w:line="312" w:lineRule="auto"/>
        <w:ind w:left="-76"/>
        <w:rPr>
          <w:lang w:bidi="es-ES"/>
        </w:rPr>
      </w:pPr>
      <w:r w:rsidRPr="00D26D0A">
        <w:rPr>
          <w:color w:val="auto"/>
        </w:rPr>
        <w:t>Así, en el apartado “</w:t>
      </w:r>
      <w:r w:rsidR="004313B5" w:rsidRPr="00D26D0A">
        <w:rPr>
          <w:lang w:bidi="es-ES"/>
        </w:rPr>
        <w:t>“Normativa” dentro del Portal de la Transparencia del CGCGAE se proporcionan, en formato pdf, el Código Deontológico</w:t>
      </w:r>
      <w:r>
        <w:rPr>
          <w:lang w:bidi="es-ES"/>
        </w:rPr>
        <w:t>, modelos de mandato profesional actualizados a abril de 2019</w:t>
      </w:r>
      <w:r w:rsidR="004313B5" w:rsidRPr="00D26D0A">
        <w:rPr>
          <w:lang w:bidi="es-ES"/>
        </w:rPr>
        <w:t xml:space="preserve"> y </w:t>
      </w:r>
      <w:r w:rsidR="005D18C4">
        <w:rPr>
          <w:lang w:bidi="es-ES"/>
        </w:rPr>
        <w:t>el</w:t>
      </w:r>
      <w:r w:rsidR="001F355E">
        <w:rPr>
          <w:lang w:bidi="es-ES"/>
        </w:rPr>
        <w:t xml:space="preserve"> </w:t>
      </w:r>
      <w:r>
        <w:rPr>
          <w:lang w:bidi="es-ES"/>
        </w:rPr>
        <w:t>Reglamento Interno</w:t>
      </w:r>
      <w:r w:rsidR="005D18C4">
        <w:rPr>
          <w:lang w:bidi="es-ES"/>
        </w:rPr>
        <w:t xml:space="preserve"> de</w:t>
      </w:r>
      <w:r>
        <w:rPr>
          <w:lang w:bidi="es-ES"/>
        </w:rPr>
        <w:t xml:space="preserve"> régimen disciplinario</w:t>
      </w:r>
      <w:r w:rsidR="005D18C4">
        <w:rPr>
          <w:lang w:bidi="es-ES"/>
        </w:rPr>
        <w:t xml:space="preserve"> y el Reglamento de Honores y Recompensas.</w:t>
      </w:r>
    </w:p>
    <w:p w:rsidR="00676436" w:rsidRDefault="00D26D0A" w:rsidP="001F355E">
      <w:pPr>
        <w:pStyle w:val="Cuerpodelboletn"/>
        <w:spacing w:before="120" w:after="120" w:line="312" w:lineRule="auto"/>
      </w:pPr>
      <w:r>
        <w:t>Por otro lado, en el apartado “Información Institucional” incluye la</w:t>
      </w:r>
      <w:r w:rsidR="009739AB">
        <w:t>s</w:t>
      </w:r>
      <w:r>
        <w:t xml:space="preserve"> </w:t>
      </w:r>
      <w:r w:rsidR="00F67AB3">
        <w:t>memoria</w:t>
      </w:r>
      <w:r w:rsidR="009739AB">
        <w:t>s</w:t>
      </w:r>
      <w:r w:rsidR="00F67AB3">
        <w:t xml:space="preserve"> anual</w:t>
      </w:r>
      <w:r w:rsidR="009739AB">
        <w:t>es</w:t>
      </w:r>
      <w:r w:rsidR="00F67AB3">
        <w:t xml:space="preserve"> de</w:t>
      </w:r>
      <w:r w:rsidR="009739AB">
        <w:t xml:space="preserve"> los años 2016 y</w:t>
      </w:r>
      <w:r w:rsidR="00F67AB3">
        <w:t xml:space="preserve"> 2017. </w:t>
      </w:r>
    </w:p>
    <w:p w:rsidR="00914E5E" w:rsidRDefault="00914E5E" w:rsidP="001F355E">
      <w:pPr>
        <w:keepNext/>
        <w:keepLines/>
        <w:spacing w:before="120" w:after="120" w:line="312" w:lineRule="auto"/>
        <w:jc w:val="both"/>
        <w:outlineLvl w:val="2"/>
        <w:rPr>
          <w:rFonts w:asciiTheme="majorHAnsi" w:eastAsiaTheme="majorEastAsia" w:hAnsiTheme="majorHAnsi" w:cstheme="majorBidi"/>
          <w:b/>
          <w:bCs/>
          <w:color w:val="50866C"/>
          <w:lang w:bidi="es-ES"/>
        </w:rPr>
      </w:pPr>
    </w:p>
    <w:p w:rsidR="00AB71E9" w:rsidRPr="00831FB8" w:rsidRDefault="00AB71E9" w:rsidP="001F355E">
      <w:pPr>
        <w:keepNext/>
        <w:keepLines/>
        <w:spacing w:before="120" w:after="120" w:line="312" w:lineRule="auto"/>
        <w:jc w:val="both"/>
        <w:outlineLvl w:val="2"/>
        <w:rPr>
          <w:rFonts w:asciiTheme="majorHAnsi" w:eastAsiaTheme="majorEastAsia" w:hAnsiTheme="majorHAnsi" w:cstheme="majorBidi"/>
          <w:b/>
          <w:bCs/>
          <w:color w:val="50866C"/>
        </w:rPr>
      </w:pPr>
      <w:r w:rsidRPr="00831FB8">
        <w:rPr>
          <w:rFonts w:asciiTheme="majorHAnsi" w:eastAsiaTheme="majorEastAsia" w:hAnsiTheme="majorHAnsi" w:cstheme="majorBidi"/>
          <w:b/>
          <w:bCs/>
          <w:color w:val="50866C"/>
          <w:lang w:bidi="es-ES"/>
        </w:rPr>
        <w:t>Análisis de la información.</w:t>
      </w:r>
    </w:p>
    <w:p w:rsidR="00AB71E9" w:rsidRPr="00831FB8" w:rsidRDefault="00AB71E9" w:rsidP="001F355E">
      <w:pPr>
        <w:spacing w:before="120" w:after="120" w:line="312" w:lineRule="auto"/>
        <w:jc w:val="both"/>
        <w:rPr>
          <w:color w:val="000000"/>
        </w:rPr>
      </w:pPr>
      <w:r w:rsidRPr="00831FB8">
        <w:rPr>
          <w:color w:val="000000"/>
        </w:rPr>
        <w:t xml:space="preserve">Toda la información adicional publicada por </w:t>
      </w:r>
      <w:r>
        <w:rPr>
          <w:color w:val="000000"/>
        </w:rPr>
        <w:t xml:space="preserve">el </w:t>
      </w:r>
      <w:r w:rsidR="007B7924">
        <w:rPr>
          <w:lang w:bidi="es-ES"/>
        </w:rPr>
        <w:t>C</w:t>
      </w:r>
      <w:r w:rsidR="00914E5E">
        <w:rPr>
          <w:lang w:bidi="es-ES"/>
        </w:rPr>
        <w:t>GCGAE</w:t>
      </w:r>
      <w:r w:rsidRPr="00831FB8">
        <w:rPr>
          <w:color w:val="000000"/>
        </w:rPr>
        <w:t xml:space="preserve"> puede considerarse relevante desde el punto de vista de la transparencia. Se trata de información que acredita el esfuerzo de la organización por hacer más transparente su gestión. </w:t>
      </w:r>
    </w:p>
    <w:p w:rsidR="009739AB" w:rsidRDefault="009739AB" w:rsidP="001F355E">
      <w:pPr>
        <w:spacing w:before="120" w:after="120" w:line="312" w:lineRule="auto"/>
        <w:jc w:val="both"/>
      </w:pPr>
      <w:r w:rsidRPr="00831FB8">
        <w:rPr>
          <w:color w:val="000000"/>
        </w:rPr>
        <w:t>No obstante</w:t>
      </w:r>
      <w:r>
        <w:rPr>
          <w:color w:val="000000"/>
        </w:rPr>
        <w:t>,</w:t>
      </w:r>
      <w:r w:rsidRPr="00831FB8">
        <w:rPr>
          <w:color w:val="000000"/>
        </w:rPr>
        <w:t xml:space="preserve"> hay que señalar que la publicación </w:t>
      </w:r>
      <w:r>
        <w:rPr>
          <w:color w:val="000000"/>
        </w:rPr>
        <w:t xml:space="preserve">relativa a la Memoria de gestión </w:t>
      </w:r>
      <w:r w:rsidRPr="00831FB8">
        <w:rPr>
          <w:color w:val="000000"/>
        </w:rPr>
        <w:t xml:space="preserve">deriva de una obligación </w:t>
      </w:r>
      <w:r>
        <w:rPr>
          <w:color w:val="000000"/>
        </w:rPr>
        <w:t xml:space="preserve">establecida </w:t>
      </w:r>
      <w:r>
        <w:t xml:space="preserve">en la Ley 25/2009, de 22 de diciembre. </w:t>
      </w:r>
    </w:p>
    <w:p w:rsidR="001D15E4" w:rsidRDefault="009739AB" w:rsidP="001F355E">
      <w:pPr>
        <w:pStyle w:val="Cuerpodelboletn"/>
        <w:spacing w:before="120" w:after="120" w:line="312" w:lineRule="auto"/>
        <w:rPr>
          <w:b/>
        </w:rPr>
      </w:pPr>
      <w:r>
        <w:t>Por último</w:t>
      </w:r>
      <w:r w:rsidRPr="00B75CBC">
        <w:t xml:space="preserve">, cabe destacar como </w:t>
      </w:r>
      <w:r w:rsidRPr="00B75CBC">
        <w:rPr>
          <w:b/>
        </w:rPr>
        <w:t>buena</w:t>
      </w:r>
      <w:r w:rsidR="001D15E4">
        <w:rPr>
          <w:b/>
        </w:rPr>
        <w:t>s</w:t>
      </w:r>
      <w:r w:rsidRPr="00B75CBC">
        <w:rPr>
          <w:b/>
        </w:rPr>
        <w:t xml:space="preserve"> práctica</w:t>
      </w:r>
      <w:r w:rsidR="001D15E4">
        <w:rPr>
          <w:b/>
        </w:rPr>
        <w:t>s</w:t>
      </w:r>
    </w:p>
    <w:p w:rsidR="001D15E4" w:rsidRDefault="001D15E4" w:rsidP="001F355E">
      <w:pPr>
        <w:pStyle w:val="Cuerpodelboletn"/>
        <w:spacing w:before="120" w:after="120" w:line="312" w:lineRule="auto"/>
      </w:pPr>
      <w:r>
        <w:t xml:space="preserve">La creación de un </w:t>
      </w:r>
      <w:r>
        <w:t>apartado específico de Transparencia</w:t>
      </w:r>
      <w:r>
        <w:t>.</w:t>
      </w:r>
      <w:bookmarkStart w:id="1" w:name="_GoBack"/>
      <w:bookmarkEnd w:id="1"/>
      <w:r>
        <w:t xml:space="preserve"> </w:t>
      </w:r>
    </w:p>
    <w:p w:rsidR="009739AB" w:rsidRDefault="001D15E4" w:rsidP="001F355E">
      <w:pPr>
        <w:pStyle w:val="Cuerpodelboletn"/>
        <w:spacing w:before="120" w:after="120" w:line="312" w:lineRule="auto"/>
      </w:pPr>
      <w:r>
        <w:t xml:space="preserve">La </w:t>
      </w:r>
      <w:r w:rsidR="009739AB" w:rsidRPr="00B75CBC">
        <w:t>publicación de su Código Deontológico</w:t>
      </w:r>
      <w:r w:rsidR="009739AB">
        <w:t>.</w:t>
      </w:r>
    </w:p>
    <w:p w:rsidR="006E441C" w:rsidRDefault="009739AB" w:rsidP="001F355E">
      <w:pPr>
        <w:pStyle w:val="Cuerpodelboletn"/>
        <w:spacing w:before="120" w:after="120" w:line="312" w:lineRule="auto"/>
        <w:sectPr w:rsidR="006E441C" w:rsidSect="004B674F">
          <w:type w:val="continuous"/>
          <w:pgSz w:w="11906" w:h="16838" w:code="9"/>
          <w:pgMar w:top="1701" w:right="720" w:bottom="1134" w:left="720" w:header="720" w:footer="720" w:gutter="0"/>
          <w:cols w:num="2" w:space="720"/>
          <w:docGrid w:linePitch="326"/>
        </w:sectPr>
      </w:pPr>
      <w:r>
        <w:t xml:space="preserve"> </w:t>
      </w:r>
    </w:p>
    <w:p w:rsidR="00965C69" w:rsidRDefault="00965C69" w:rsidP="001F355E">
      <w:pPr>
        <w:pStyle w:val="Cuerpodelboletn"/>
        <w:spacing w:before="120" w:after="120" w:line="312" w:lineRule="auto"/>
      </w:pPr>
    </w:p>
    <w:sdt>
      <w:sdtPr>
        <w:rPr>
          <w:b/>
          <w:color w:val="auto"/>
          <w:sz w:val="32"/>
        </w:rPr>
        <w:id w:val="-409474120"/>
        <w:placeholder>
          <w:docPart w:val="FD98A9A16E1C4E1DA3A066E830405301"/>
        </w:placeholder>
      </w:sdtPr>
      <w:sdtEndPr/>
      <w:sdtContent>
        <w:p w:rsidR="00C259F4" w:rsidRPr="00965C69" w:rsidRDefault="00C259F4" w:rsidP="001F355E">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1F355E">
      <w:pPr>
        <w:pStyle w:val="Cuerpodelboletn"/>
        <w:spacing w:before="120" w:after="120" w:line="312" w:lineRule="auto"/>
      </w:pPr>
    </w:p>
    <w:p w:rsidR="00C259F4" w:rsidRDefault="00C259F4" w:rsidP="001F355E">
      <w:pPr>
        <w:pStyle w:val="Cuerpodelboletn"/>
        <w:spacing w:before="120" w:after="120" w:line="312" w:lineRule="auto"/>
        <w:sectPr w:rsidR="00C259F4" w:rsidSect="004B674F">
          <w:type w:val="continuous"/>
          <w:pgSz w:w="11906" w:h="16838" w:code="9"/>
          <w:pgMar w:top="1701" w:right="720" w:bottom="1134" w:left="720" w:header="720" w:footer="720" w:gutter="0"/>
          <w:cols w:space="720"/>
          <w:docGrid w:linePitch="326"/>
        </w:sectPr>
      </w:pPr>
    </w:p>
    <w:p w:rsidR="00223C48" w:rsidRPr="002E7939" w:rsidRDefault="00223C48" w:rsidP="001F355E">
      <w:pPr>
        <w:spacing w:before="120" w:after="120" w:line="312" w:lineRule="auto"/>
        <w:jc w:val="both"/>
      </w:pPr>
      <w:r w:rsidRPr="00254F41">
        <w:lastRenderedPageBreak/>
        <w:t>Como se ha indicado el cumplimiento de las obligaciones de transparencia por parte de</w:t>
      </w:r>
      <w:r>
        <w:t xml:space="preserve">l </w:t>
      </w:r>
      <w:r w:rsidR="008A10AE">
        <w:t>C</w:t>
      </w:r>
      <w:r w:rsidR="00A6415B">
        <w:t>GCGAE</w:t>
      </w:r>
      <w:r w:rsidRPr="00254F41">
        <w:t xml:space="preserve">, en función de la información disponible en la web de la </w:t>
      </w:r>
      <w:r>
        <w:t>Co</w:t>
      </w:r>
      <w:r w:rsidR="00FC34F1">
        <w:t>r</w:t>
      </w:r>
      <w:r>
        <w:t xml:space="preserve">poración </w:t>
      </w:r>
      <w:r w:rsidRPr="00254F41">
        <w:t xml:space="preserve">relacionada con estas obligaciones, puede </w:t>
      </w:r>
      <w:r w:rsidRPr="002E7939">
        <w:t>considerarse</w:t>
      </w:r>
      <w:r w:rsidRPr="006E441C">
        <w:t xml:space="preserve"> </w:t>
      </w:r>
      <w:r w:rsidR="006E441C" w:rsidRPr="006E441C">
        <w:t>muy bajo</w:t>
      </w:r>
      <w:r w:rsidRPr="002E7939">
        <w:t>.</w:t>
      </w:r>
    </w:p>
    <w:p w:rsidR="00C61E7F" w:rsidRDefault="00C61E7F" w:rsidP="001F355E">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A6415B">
        <w:rPr>
          <w:lang w:bidi="es-ES"/>
        </w:rPr>
        <w:t>CGCGAE</w:t>
      </w:r>
      <w:r>
        <w:t xml:space="preserve">, este CTBG </w:t>
      </w:r>
      <w:r w:rsidRPr="0019448F">
        <w:rPr>
          <w:rFonts w:asciiTheme="majorHAnsi" w:eastAsiaTheme="majorEastAsia" w:hAnsiTheme="majorHAnsi" w:cstheme="majorBidi"/>
          <w:b/>
          <w:bCs/>
          <w:color w:val="50866C"/>
        </w:rPr>
        <w:t>recomienda:</w:t>
      </w:r>
    </w:p>
    <w:p w:rsidR="00C61E7F" w:rsidRDefault="00C61E7F" w:rsidP="001F355E">
      <w:pPr>
        <w:pStyle w:val="Ttulo3"/>
        <w:spacing w:before="120" w:after="120" w:line="312" w:lineRule="auto"/>
        <w:jc w:val="both"/>
      </w:pPr>
      <w:r w:rsidRPr="000E1D9B">
        <w:lastRenderedPageBreak/>
        <w:t xml:space="preserve">Estructuración </w:t>
      </w:r>
    </w:p>
    <w:p w:rsidR="009739AB" w:rsidRDefault="009739AB" w:rsidP="001F355E">
      <w:pPr>
        <w:pStyle w:val="Sinespaciado"/>
        <w:spacing w:before="120" w:after="120" w:line="312" w:lineRule="auto"/>
        <w:jc w:val="both"/>
        <w:rPr>
          <w:rFonts w:ascii="Century Gothic" w:hAnsi="Century Gothic"/>
        </w:rPr>
      </w:pPr>
      <w:r w:rsidRPr="0019448F">
        <w:rPr>
          <w:rFonts w:ascii="Century Gothic" w:hAnsi="Century Gothic"/>
        </w:rPr>
        <w:t>Aunque la información está estructurada y resulta fácil su localización</w:t>
      </w:r>
      <w:r>
        <w:rPr>
          <w:rFonts w:ascii="Century Gothic" w:hAnsi="Century Gothic"/>
        </w:rPr>
        <w:t xml:space="preserve"> en el portal de Transparencia de la corporación</w:t>
      </w:r>
      <w:r w:rsidRPr="0019448F">
        <w:rPr>
          <w:rFonts w:ascii="Century Gothic" w:hAnsi="Century Gothic"/>
        </w:rPr>
        <w:t>, sería deseable que se ajustase más a la estructura que propone la LTAIBG, lo que facilitaría aún más la búsqueda de información a los ciudadanos, que lógicamente utilizan co</w:t>
      </w:r>
      <w:r>
        <w:rPr>
          <w:rFonts w:ascii="Century Gothic" w:hAnsi="Century Gothic"/>
        </w:rPr>
        <w:t>mo</w:t>
      </w:r>
      <w:r w:rsidRPr="0019448F">
        <w:rPr>
          <w:rFonts w:ascii="Century Gothic" w:hAnsi="Century Gothic"/>
        </w:rPr>
        <w:t xml:space="preserve"> referencia para buscar la información de su interés el patrón definido por la LTAIBG. </w:t>
      </w:r>
    </w:p>
    <w:p w:rsidR="00FC34F1" w:rsidRPr="000E1D9B" w:rsidRDefault="00FC34F1" w:rsidP="001F355E">
      <w:pPr>
        <w:pStyle w:val="Sinespaciado"/>
        <w:spacing w:before="120" w:after="120" w:line="312" w:lineRule="auto"/>
        <w:jc w:val="both"/>
        <w:rPr>
          <w:rFonts w:ascii="Century Gothic" w:hAnsi="Century Gothic"/>
        </w:rPr>
      </w:pPr>
      <w:r w:rsidRPr="00AD780A">
        <w:rPr>
          <w:rFonts w:ascii="Century Gothic" w:hAnsi="Century Gothic"/>
        </w:rPr>
        <w:lastRenderedPageBreak/>
        <w:t xml:space="preserve">La presentación de la información conforme al patrón definido por la LTAIBG, </w:t>
      </w:r>
      <w:r w:rsidR="004851C4" w:rsidRPr="00AD780A">
        <w:rPr>
          <w:rFonts w:ascii="Century Gothic" w:hAnsi="Century Gothic"/>
        </w:rPr>
        <w:t>permitiría,</w:t>
      </w:r>
      <w:r w:rsidRPr="00AD780A">
        <w:rPr>
          <w:rFonts w:ascii="Century Gothic" w:hAnsi="Century Gothic"/>
        </w:rPr>
        <w:t xml:space="preserve"> además,</w:t>
      </w:r>
      <w:r w:rsidRPr="000E1D9B">
        <w:rPr>
          <w:rFonts w:ascii="Century Gothic" w:hAnsi="Century Gothic"/>
        </w:rPr>
        <w:t xml:space="preserve"> identificar las obligaciones respecto de las que no se publica información por no </w:t>
      </w:r>
      <w:r w:rsidR="0085077C">
        <w:rPr>
          <w:rFonts w:ascii="Century Gothic" w:hAnsi="Century Gothic"/>
        </w:rPr>
        <w:t xml:space="preserve">existir </w:t>
      </w:r>
      <w:r w:rsidRPr="000E1D9B">
        <w:rPr>
          <w:rFonts w:ascii="Century Gothic" w:hAnsi="Century Gothic"/>
        </w:rPr>
        <w:t xml:space="preserve">actividad en ese ámbito </w:t>
      </w:r>
      <w:r>
        <w:rPr>
          <w:rFonts w:ascii="Century Gothic" w:hAnsi="Century Gothic"/>
        </w:rPr>
        <w:t>haciendo</w:t>
      </w:r>
      <w:r w:rsidRPr="000E1D9B">
        <w:rPr>
          <w:rFonts w:ascii="Century Gothic" w:hAnsi="Century Gothic"/>
        </w:rPr>
        <w:t xml:space="preserve"> constar esta circunstancia. </w:t>
      </w:r>
    </w:p>
    <w:p w:rsidR="000E493A" w:rsidRDefault="000E493A" w:rsidP="001F355E">
      <w:pPr>
        <w:spacing w:before="120" w:after="120" w:line="312" w:lineRule="auto"/>
        <w:jc w:val="both"/>
        <w:rPr>
          <w:rFonts w:eastAsiaTheme="majorEastAsia" w:cstheme="majorBidi"/>
          <w:b/>
          <w:bCs/>
          <w:color w:val="50866C"/>
          <w:lang w:bidi="es-ES"/>
        </w:rPr>
      </w:pPr>
    </w:p>
    <w:p w:rsidR="00C61E7F" w:rsidRPr="00041B0F" w:rsidRDefault="00E507AF" w:rsidP="004B674F">
      <w:pPr>
        <w:spacing w:before="120" w:after="120" w:line="312" w:lineRule="auto"/>
        <w:jc w:val="both"/>
      </w:pPr>
      <w:r w:rsidRPr="00FD0689">
        <w:rPr>
          <w:rFonts w:eastAsiaTheme="majorEastAsia" w:cstheme="majorBidi"/>
          <w:b/>
          <w:bCs/>
          <w:color w:val="50866C"/>
          <w:lang w:bidi="es-ES"/>
        </w:rPr>
        <w:t>Incorporación de información</w:t>
      </w:r>
      <w:r w:rsidRPr="00FD0689">
        <w:rPr>
          <w:rFonts w:eastAsiaTheme="majorEastAsia" w:cstheme="majorBidi"/>
          <w:b/>
          <w:bCs/>
          <w:color w:val="50866C"/>
          <w:sz w:val="26"/>
          <w:szCs w:val="26"/>
        </w:rPr>
        <w:t>.</w:t>
      </w:r>
      <w:r w:rsidR="00C4050E" w:rsidRPr="00427B0E">
        <w:rPr>
          <w:noProof/>
          <w:lang w:eastAsia="es-ES"/>
        </w:rPr>
        <mc:AlternateContent>
          <mc:Choice Requires="wps">
            <w:drawing>
              <wp:anchor distT="0" distB="0" distL="114300" distR="114300" simplePos="0" relativeHeight="251692032" behindDoc="0" locked="0" layoutInCell="1" allowOverlap="1" wp14:anchorId="52860847" wp14:editId="7AF86315">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C191C8"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00C4050E" w:rsidRPr="00427B0E">
        <w:rPr>
          <w:noProof/>
          <w:lang w:eastAsia="es-ES"/>
        </w:rPr>
        <mc:AlternateContent>
          <mc:Choice Requires="wps">
            <w:drawing>
              <wp:anchor distT="0" distB="0" distL="114300" distR="114300" simplePos="0" relativeHeight="251689984" behindDoc="0" locked="0" layoutInCell="1" allowOverlap="1" wp14:anchorId="25FE0DEC" wp14:editId="1E68E2CA">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5D18C4" w:rsidRPr="00F31BC3" w:rsidRDefault="005D18C4" w:rsidP="00C4050E">
                            <w:r w:rsidRPr="00965C69">
                              <w:rPr>
                                <w:noProof/>
                                <w:lang w:eastAsia="es-ES"/>
                              </w:rPr>
                              <w:drawing>
                                <wp:inline distT="0" distB="0" distL="0" distR="0" wp14:anchorId="74FD22BA" wp14:editId="2E2A2492">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7QCgIAAP4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pd5xZ&#10;0dOKnom0H99tuzPA5svI0OB8QYEv7gnjjN49gvzimYVtJ2yr7hBh6JSoqa95jM9+S4iOp1RWDe+h&#10;pgJiFyCRNTbYR0CigY1pJ4fzTtQYmKTLZU685LQ6SW+rVb4gO5YQxSnboQ9vFfQsGiVHaj+hi/2j&#10;D1PoKSR1D0bXD9qY5GBbbQ2yvSB93OTLxWJ7RPeXYcbGYAsxbUKcblRS2LHMac6JrzBWY+L15sRg&#10;BfWBWECYREifhowO8BtnAwmw5P7rTqDizLyzxORqfn0dFXvp4KVTXTrCSoIqeeBsMrdhUvnOoW47&#10;qjRPpFi4I/YbnYiJHU9dHXdGIkvUHj9EVPGln6J+fdvNTwAAAP//AwBQSwMEFAAGAAgAAAAhAE8x&#10;6OPaAAAACAEAAA8AAABkcnMvZG93bnJldi54bWxMT01Lw0AQvQv+h2UEb3ZjqLXEbIoVFDzkYLXQ&#10;4yQ7JsHsbMhu2/jvnZzsaXgfvHkv30yuVycaQ+fZwP0iAUVce9txY+Dr8/VuDSpEZIu9ZzLwSwE2&#10;xfVVjpn1Z/6g0y42SkI4ZGigjXHItA51Sw7Dwg/Eon370WEUODbajniWcNfrNElW2mHH8qHFgV5a&#10;qn92R2fgsMJq/14O6fZgy/3bsvTpers05vZmen4CFWmK/2aY60t1KKRT5Y9sg+oFP4hRjgya1XQ1&#10;E9XMPyagi1xfDij+AAAA//8DAFBLAQItABQABgAIAAAAIQC2gziS/gAAAOEBAAATAAAAAAAAAAAA&#10;AAAAAAAAAABbQ29udGVudF9UeXBlc10ueG1sUEsBAi0AFAAGAAgAAAAhADj9If/WAAAAlAEAAAsA&#10;AAAAAAAAAAAAAAAALwEAAF9yZWxzLy5yZWxzUEsBAi0AFAAGAAgAAAAhAONh3tAKAgAA/gMAAA4A&#10;AAAAAAAAAAAAAAAALgIAAGRycy9lMm9Eb2MueG1sUEsBAi0AFAAGAAgAAAAhAE8x6OPaAAAACAEA&#10;AA8AAAAAAAAAAAAAAAAAZAQAAGRycy9kb3ducmV2LnhtbFBLBQYAAAAABAAEAPMAAABrBQAAAAA=&#10;" fillcolor="#50866c" stroked="f">
                <v:textbox inset=",7.2pt,,7.2pt">
                  <w:txbxContent>
                    <w:p w:rsidR="005D18C4" w:rsidRPr="00F31BC3" w:rsidRDefault="005D18C4" w:rsidP="00C4050E">
                      <w:r w:rsidRPr="00965C69">
                        <w:rPr>
                          <w:noProof/>
                          <w:lang w:eastAsia="es-ES"/>
                        </w:rPr>
                        <w:drawing>
                          <wp:inline distT="0" distB="0" distL="0" distR="0" wp14:anchorId="16EDD2BE" wp14:editId="3CBA893B">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F554C1" w:rsidRPr="005A5BE6" w:rsidRDefault="00C61E7F" w:rsidP="001F355E">
      <w:pPr>
        <w:pStyle w:val="Ttulo2"/>
        <w:keepNext w:val="0"/>
        <w:keepLines w:val="0"/>
        <w:spacing w:before="120" w:after="120" w:line="312" w:lineRule="auto"/>
        <w:jc w:val="both"/>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Institucional</w:t>
      </w:r>
      <w:r w:rsidR="0082148D">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Organizativa. Registro de actividades de tratamiento.</w:t>
      </w:r>
    </w:p>
    <w:p w:rsidR="009739AB" w:rsidRDefault="009739AB" w:rsidP="001F355E">
      <w:pPr>
        <w:pStyle w:val="Prrafodelista"/>
        <w:numPr>
          <w:ilvl w:val="0"/>
          <w:numId w:val="14"/>
        </w:numPr>
        <w:spacing w:before="120" w:after="120" w:line="312" w:lineRule="auto"/>
        <w:ind w:left="0" w:firstLine="0"/>
        <w:contextualSpacing w:val="0"/>
        <w:jc w:val="both"/>
        <w:rPr>
          <w:lang w:bidi="es-ES"/>
        </w:rPr>
      </w:pPr>
      <w:r>
        <w:rPr>
          <w:lang w:bidi="es-ES"/>
        </w:rPr>
        <w:t xml:space="preserve">Debe informarse de sus funciones sin necesidad de acudir a los </w:t>
      </w:r>
      <w:r w:rsidR="00561551" w:rsidRPr="005D18C4">
        <w:rPr>
          <w:lang w:bidi="es-ES"/>
        </w:rPr>
        <w:t>Reglamento</w:t>
      </w:r>
      <w:r w:rsidR="00561551">
        <w:rPr>
          <w:lang w:bidi="es-ES"/>
        </w:rPr>
        <w:t>s</w:t>
      </w:r>
      <w:r w:rsidR="00561551" w:rsidRPr="005D18C4">
        <w:rPr>
          <w:lang w:bidi="es-ES"/>
        </w:rPr>
        <w:t xml:space="preserve"> </w:t>
      </w:r>
      <w:r>
        <w:rPr>
          <w:lang w:bidi="es-ES"/>
        </w:rPr>
        <w:t>de</w:t>
      </w:r>
      <w:r w:rsidR="00561551">
        <w:rPr>
          <w:lang w:bidi="es-ES"/>
        </w:rPr>
        <w:t xml:space="preserve"> la corporación</w:t>
      </w:r>
      <w:r>
        <w:rPr>
          <w:lang w:bidi="es-ES"/>
        </w:rPr>
        <w:t>.</w:t>
      </w:r>
    </w:p>
    <w:p w:rsidR="0037073B" w:rsidRPr="0035787D" w:rsidRDefault="0037073B" w:rsidP="001F355E">
      <w:pPr>
        <w:pStyle w:val="Prrafodelista"/>
        <w:numPr>
          <w:ilvl w:val="0"/>
          <w:numId w:val="14"/>
        </w:numPr>
        <w:spacing w:before="120" w:after="120" w:line="312" w:lineRule="auto"/>
        <w:ind w:left="0" w:firstLine="0"/>
        <w:contextualSpacing w:val="0"/>
        <w:jc w:val="both"/>
        <w:rPr>
          <w:lang w:bidi="es-ES"/>
        </w:rPr>
      </w:pPr>
      <w:r>
        <w:rPr>
          <w:lang w:bidi="es-ES"/>
        </w:rPr>
        <w:t xml:space="preserve">Debe publicarse el organigrama del </w:t>
      </w:r>
      <w:r>
        <w:t>CGCGAE.</w:t>
      </w:r>
      <w:r w:rsidRPr="0035787D">
        <w:rPr>
          <w:lang w:bidi="es-ES"/>
        </w:rPr>
        <w:t xml:space="preserve"> </w:t>
      </w:r>
    </w:p>
    <w:p w:rsidR="0037073B" w:rsidRPr="0035787D" w:rsidRDefault="0037073B" w:rsidP="001F355E">
      <w:pPr>
        <w:pStyle w:val="Prrafodelista"/>
        <w:numPr>
          <w:ilvl w:val="0"/>
          <w:numId w:val="14"/>
        </w:numPr>
        <w:spacing w:before="120" w:after="120" w:line="312" w:lineRule="auto"/>
        <w:ind w:left="0" w:firstLine="0"/>
        <w:contextualSpacing w:val="0"/>
        <w:jc w:val="both"/>
        <w:rPr>
          <w:lang w:bidi="es-ES"/>
        </w:rPr>
      </w:pPr>
      <w:r w:rsidRPr="0035787D">
        <w:rPr>
          <w:lang w:bidi="es-ES"/>
        </w:rPr>
        <w:t xml:space="preserve">Debe informarse del perfil y trayectoria profesional de sus responsables. </w:t>
      </w:r>
    </w:p>
    <w:p w:rsidR="0037073B" w:rsidRPr="0035787D" w:rsidRDefault="0037073B" w:rsidP="001F355E">
      <w:pPr>
        <w:pStyle w:val="Prrafodelista"/>
        <w:numPr>
          <w:ilvl w:val="0"/>
          <w:numId w:val="14"/>
        </w:numPr>
        <w:spacing w:before="120" w:after="120" w:line="312" w:lineRule="auto"/>
        <w:ind w:left="0" w:firstLine="0"/>
        <w:contextualSpacing w:val="0"/>
        <w:jc w:val="both"/>
        <w:rPr>
          <w:lang w:bidi="es-ES"/>
        </w:rPr>
      </w:pPr>
      <w:r w:rsidRPr="0035787D">
        <w:rPr>
          <w:lang w:bidi="es-ES"/>
        </w:rPr>
        <w:t xml:space="preserve">Debe publicarse el </w:t>
      </w:r>
      <w:r>
        <w:rPr>
          <w:lang w:bidi="es-ES"/>
        </w:rPr>
        <w:t>inventario</w:t>
      </w:r>
      <w:r w:rsidRPr="0035787D">
        <w:rPr>
          <w:lang w:bidi="es-ES"/>
        </w:rPr>
        <w:t xml:space="preserve"> de actividades de tratamiento, en aplicación de los artículos 31 y 77.1 de la Ley Orgánica 3/2018, de 5 de diciembre, de protección de datos personales y garantía de los derechos digitales. </w:t>
      </w:r>
    </w:p>
    <w:p w:rsidR="00BA09D5" w:rsidRDefault="00BA09D5" w:rsidP="001F355E">
      <w:pPr>
        <w:spacing w:before="120" w:after="120" w:line="312" w:lineRule="auto"/>
        <w:jc w:val="both"/>
        <w:rPr>
          <w:lang w:bidi="es-ES"/>
        </w:rPr>
      </w:pPr>
    </w:p>
    <w:p w:rsidR="000E7103" w:rsidRDefault="000E7103" w:rsidP="001F355E">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rsidR="00823EE5" w:rsidRDefault="00823EE5" w:rsidP="001F355E">
      <w:pPr>
        <w:pStyle w:val="Prrafodelista"/>
        <w:numPr>
          <w:ilvl w:val="0"/>
          <w:numId w:val="14"/>
        </w:numPr>
        <w:spacing w:before="120" w:after="120" w:line="312" w:lineRule="auto"/>
        <w:ind w:left="142" w:firstLine="0"/>
        <w:contextualSpacing w:val="0"/>
        <w:jc w:val="both"/>
        <w:rPr>
          <w:lang w:bidi="es-ES"/>
        </w:rPr>
      </w:pPr>
      <w:r>
        <w:rPr>
          <w:rFonts w:eastAsia="Times New Roman" w:cs="Times New Roman"/>
          <w:bCs/>
          <w:szCs w:val="36"/>
          <w:lang w:eastAsia="es-ES"/>
        </w:rPr>
        <w:t xml:space="preserve">Debe publicarse </w:t>
      </w:r>
      <w:r>
        <w:t xml:space="preserve">información sobre todos </w:t>
      </w:r>
      <w:r>
        <w:rPr>
          <w:lang w:bidi="es-ES"/>
        </w:rPr>
        <w:t>contratos sujetos a derecho administrativo (incluidos los contratos menores) con indicación del objeto, importe, duración y Administración con</w:t>
      </w:r>
      <w:r w:rsidR="00F066B1">
        <w:rPr>
          <w:lang w:bidi="es-ES"/>
        </w:rPr>
        <w:t>tratante</w:t>
      </w:r>
      <w:r>
        <w:rPr>
          <w:lang w:bidi="es-ES"/>
        </w:rPr>
        <w:t xml:space="preserve">. También sus modificaciones, desistimientos y renuncias. </w:t>
      </w:r>
    </w:p>
    <w:p w:rsidR="00823EE5" w:rsidRDefault="00823EE5" w:rsidP="001F355E">
      <w:pPr>
        <w:pStyle w:val="Prrafodelista"/>
        <w:numPr>
          <w:ilvl w:val="0"/>
          <w:numId w:val="14"/>
        </w:numPr>
        <w:spacing w:before="120" w:after="120" w:line="312" w:lineRule="auto"/>
        <w:ind w:left="142" w:firstLine="0"/>
        <w:contextualSpacing w:val="0"/>
        <w:jc w:val="both"/>
        <w:rPr>
          <w:lang w:bidi="es-ES"/>
        </w:rPr>
      </w:pPr>
      <w:r>
        <w:rPr>
          <w:lang w:bidi="es-ES"/>
        </w:rPr>
        <w:t xml:space="preserve">Debe informarse de los convenios </w:t>
      </w:r>
      <w:r>
        <w:rPr>
          <w:rFonts w:cs="Arial"/>
          <w:bCs/>
          <w:color w:val="000000" w:themeColor="text1"/>
          <w:szCs w:val="22"/>
        </w:rPr>
        <w:t>suscritos en el ejercicio de las funciones públicas que le han sido conferidas,</w:t>
      </w:r>
      <w:r>
        <w:rPr>
          <w:lang w:bidi="es-ES"/>
        </w:rPr>
        <w:t xml:space="preserve"> con mención del objeto, duración, modificaciones, obligados a la realización de prestaciones y obligaciones económicas, en su caso.</w:t>
      </w:r>
    </w:p>
    <w:p w:rsidR="000E7103" w:rsidRDefault="000E7103" w:rsidP="001F355E">
      <w:pPr>
        <w:pStyle w:val="Prrafodelista"/>
        <w:numPr>
          <w:ilvl w:val="0"/>
          <w:numId w:val="14"/>
        </w:numPr>
        <w:spacing w:before="120" w:after="120" w:line="312" w:lineRule="auto"/>
        <w:ind w:left="142" w:firstLine="0"/>
        <w:contextualSpacing w:val="0"/>
        <w:jc w:val="both"/>
        <w:rPr>
          <w:lang w:bidi="es-ES"/>
        </w:rPr>
      </w:pPr>
      <w:r w:rsidRPr="00831FB8">
        <w:t xml:space="preserve">Debe publicarse la información sobre las subvenciones y ayudas públicas </w:t>
      </w:r>
      <w:r w:rsidR="00CF0992">
        <w:t>recibidas</w:t>
      </w:r>
      <w:r w:rsidRPr="00831FB8">
        <w:t xml:space="preserve"> con indicación de su importe, objetivo o finalidad</w:t>
      </w:r>
      <w:r>
        <w:t>, Administración concedente</w:t>
      </w:r>
      <w:r w:rsidRPr="00831FB8">
        <w:t xml:space="preserve"> y beneficiarios</w:t>
      </w:r>
      <w:r>
        <w:t>, en su caso.</w:t>
      </w:r>
      <w:r w:rsidRPr="00831FB8">
        <w:rPr>
          <w:lang w:bidi="es-ES"/>
        </w:rPr>
        <w:t xml:space="preserve"> </w:t>
      </w:r>
    </w:p>
    <w:p w:rsidR="000E7103" w:rsidRDefault="000E7103" w:rsidP="001F355E">
      <w:pPr>
        <w:pStyle w:val="Prrafodelista"/>
        <w:spacing w:before="120" w:after="120" w:line="312" w:lineRule="auto"/>
        <w:contextualSpacing w:val="0"/>
        <w:jc w:val="both"/>
      </w:pPr>
    </w:p>
    <w:p w:rsidR="000E7103" w:rsidRDefault="000E7103" w:rsidP="001F355E">
      <w:pPr>
        <w:pStyle w:val="Ttulo2"/>
        <w:spacing w:before="120" w:after="120" w:line="312" w:lineRule="auto"/>
        <w:jc w:val="both"/>
        <w:rPr>
          <w:rStyle w:val="Ttulo3Car"/>
          <w:rFonts w:ascii="Century Gothic" w:hAnsi="Century Gothic"/>
          <w:b/>
        </w:rPr>
      </w:pPr>
      <w:r w:rsidRPr="00D01CA1">
        <w:rPr>
          <w:rStyle w:val="Ttulo3Car"/>
          <w:rFonts w:ascii="Century Gothic" w:hAnsi="Century Gothic"/>
          <w:b/>
        </w:rPr>
        <w:t>Calidad de la Información.</w:t>
      </w:r>
    </w:p>
    <w:p w:rsidR="000E7103" w:rsidRPr="00831FB8" w:rsidRDefault="000E7103" w:rsidP="001F355E">
      <w:pPr>
        <w:numPr>
          <w:ilvl w:val="0"/>
          <w:numId w:val="12"/>
        </w:numPr>
        <w:spacing w:before="120" w:after="120" w:line="312" w:lineRule="auto"/>
        <w:ind w:left="284"/>
        <w:jc w:val="both"/>
        <w:rPr>
          <w:szCs w:val="22"/>
        </w:rPr>
      </w:pPr>
      <w:r w:rsidRPr="00831FB8">
        <w:rPr>
          <w:szCs w:val="22"/>
        </w:rPr>
        <w:t xml:space="preserve">Debe ofrecerse la información en formatos reutilizables. </w:t>
      </w:r>
    </w:p>
    <w:p w:rsidR="000E7103" w:rsidRPr="00831FB8" w:rsidRDefault="000E7103" w:rsidP="001F355E">
      <w:pPr>
        <w:numPr>
          <w:ilvl w:val="0"/>
          <w:numId w:val="12"/>
        </w:numPr>
        <w:spacing w:before="120" w:after="120" w:line="312" w:lineRule="auto"/>
        <w:ind w:left="284"/>
        <w:jc w:val="both"/>
        <w:rPr>
          <w:color w:val="000000"/>
        </w:rPr>
      </w:pPr>
      <w:r w:rsidRPr="00831FB8">
        <w:rPr>
          <w:color w:val="000000"/>
        </w:rPr>
        <w:t xml:space="preserve">Debe </w:t>
      </w:r>
      <w:r>
        <w:rPr>
          <w:color w:val="000000"/>
        </w:rPr>
        <w:t xml:space="preserve">datarse y en su caso, actualizarse toda la información que no lo esté e </w:t>
      </w:r>
      <w:r w:rsidRPr="00831FB8">
        <w:rPr>
          <w:color w:val="000000"/>
        </w:rPr>
        <w:t xml:space="preserve">incorporarse la fecha </w:t>
      </w:r>
      <w:r>
        <w:rPr>
          <w:color w:val="000000"/>
        </w:rPr>
        <w:t xml:space="preserve">de dicha </w:t>
      </w:r>
      <w:r w:rsidRPr="00831FB8">
        <w:rPr>
          <w:color w:val="000000"/>
        </w:rPr>
        <w:t>actualización en la web. Solo de esta manera los ciudadanos pueden saber si la información que están consultando está vigente o no.</w:t>
      </w:r>
    </w:p>
    <w:p w:rsidR="000E7103" w:rsidRDefault="000E7103" w:rsidP="001F355E">
      <w:pPr>
        <w:pStyle w:val="Prrafodelista"/>
        <w:spacing w:before="120" w:after="120" w:line="312" w:lineRule="auto"/>
        <w:contextualSpacing w:val="0"/>
        <w:jc w:val="both"/>
      </w:pPr>
    </w:p>
    <w:p w:rsidR="000E7103" w:rsidRPr="00545EB3" w:rsidRDefault="000E7103" w:rsidP="004B674F">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Pr>
          <w:rFonts w:ascii="Century Gothic" w:hAnsi="Century Gothic"/>
        </w:rPr>
        <w:t>abril</w:t>
      </w:r>
      <w:r w:rsidRPr="00545EB3">
        <w:rPr>
          <w:rFonts w:ascii="Century Gothic" w:hAnsi="Century Gothic"/>
        </w:rPr>
        <w:t xml:space="preserve"> de 2020</w:t>
      </w:r>
    </w:p>
    <w:p w:rsidR="0029286F" w:rsidRDefault="00011946" w:rsidP="001F355E">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11E2ADF3" wp14:editId="4037EDD6">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C48712"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3CAC0B2D" wp14:editId="2F358E6C">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5D18C4" w:rsidRPr="00F31BC3" w:rsidRDefault="005D18C4" w:rsidP="00011946">
                            <w:r w:rsidRPr="00965C69">
                              <w:rPr>
                                <w:noProof/>
                                <w:lang w:eastAsia="es-ES"/>
                              </w:rPr>
                              <w:drawing>
                                <wp:inline distT="0" distB="0" distL="0" distR="0" wp14:anchorId="5AC73191" wp14:editId="26C56783">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N5CgIAAP8DAAAOAAAAZHJzL2Uyb0RvYy54bWysU1GO0zAQ/UfiDpb/aZJqqdqo6WrV1SKk&#10;BVYsHMB1nMTC8Zix26TchrNwMcZOWwr8IX6sGXvmzcyb5/Xt2Bt2UOg12IoXs5wzZSXU2rYV//zp&#10;4dWSMx+ErYUBqyp+VJ7fbl6+WA+uVHPowNQKGYFYXw6u4l0IrswyLzvVCz8Dpyw9NoC9CORim9Uo&#10;BkLvTTbP80U2ANYOQSrv6fZ+euSbhN80SoYPTeNVYKbi1FtIJ6ZzF89ssxZli8J1Wp7aEP/QRS+0&#10;paIXqHsRBNuj/guq1xLBQxNmEvoMmkZLlWagaYr8j2meO+FUmoXI8e5Ck/9/sPL94QmZris+p01Z&#10;0dOOPhJrP77bdm+AFctI0eB8SZHP7gnjkN49gvzimYVtJ2yr7hBh6JSoqbEixme/JUTHUyrbDe+g&#10;pgJiHyCxNTbYR0DigY1pKcfLUtQYmKTLZU7E5LQ7SW+rVb4gO5YQ5TnboQ9vFPQsGhVHaj+hi8Oj&#10;D1PoOSR1D0bXD9qY5GC72xpkB0ECeZ0vF4vtCd1fhxkbgy3EtAlxulFJYqcy5zknvsK4GxOxizOD&#10;O6iPxALCpEL6NWR0gN84G0iBFfdf9wIVZ+atJSZXxc1NlOy1g9fO7toRVhJUxQNnk7kNk8z3DnXb&#10;UaUikWLhjthvdCImdjx1ddoZqSxRe/oRUcbXfor69W83PwEAAP//AwBQSwMEFAAGAAgAAAAhACLv&#10;oFPcAAAABwEAAA8AAABkcnMvZG93bnJldi54bWxMj0FPwzAMhe9I/IfISNxYSjXKVJpODAkkDj0w&#10;mLSj25i2onGqJtvKv8c7sZOf/aznz8V6doM60hR6zwbuFwko4sbbnlsDX5+vdytQISJbHDyTgV8K&#10;sC6vrwrMrT/xBx23sVUSwiFHA12MY651aDpyGBZ+JBbv208Oo7RTq+2EJwl3g06TJNMOe5YLHY70&#10;0lHzsz04A/sM6917Naabva12b8vKp6vN0pjbm/n5CVSkOf4vwxlf0KEUptof2AY1GJBHokylnM00&#10;S0TVoh4eE9BloS/5yz8AAAD//wMAUEsBAi0AFAAGAAgAAAAhALaDOJL+AAAA4QEAABMAAAAAAAAA&#10;AAAAAAAAAAAAAFtDb250ZW50X1R5cGVzXS54bWxQSwECLQAUAAYACAAAACEAOP0h/9YAAACUAQAA&#10;CwAAAAAAAAAAAAAAAAAvAQAAX3JlbHMvLnJlbHNQSwECLQAUAAYACAAAACEAbumzeQoCAAD/AwAA&#10;DgAAAAAAAAAAAAAAAAAuAgAAZHJzL2Uyb0RvYy54bWxQSwECLQAUAAYACAAAACEAIu+gU9wAAAAH&#10;AQAADwAAAAAAAAAAAAAAAABkBAAAZHJzL2Rvd25yZXYueG1sUEsFBgAAAAAEAAQA8wAAAG0FAAAA&#10;AA==&#10;" fillcolor="#50866c" stroked="f">
                <v:textbox inset=",7.2pt,,7.2pt">
                  <w:txbxContent>
                    <w:p w:rsidR="005D18C4" w:rsidRPr="00F31BC3" w:rsidRDefault="005D18C4" w:rsidP="00011946">
                      <w:r w:rsidRPr="00965C69">
                        <w:rPr>
                          <w:noProof/>
                          <w:lang w:eastAsia="es-ES"/>
                        </w:rPr>
                        <w:drawing>
                          <wp:inline distT="0" distB="0" distL="0" distR="0" wp14:anchorId="166BDECB" wp14:editId="434EDF72">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4B674F" w:rsidRDefault="004B674F">
      <w:pPr>
        <w:rPr>
          <w:color w:val="000000"/>
        </w:rPr>
      </w:pPr>
      <w:r>
        <w:br w:type="page"/>
      </w:r>
    </w:p>
    <w:p w:rsidR="0029286F" w:rsidRDefault="0029286F" w:rsidP="001F355E">
      <w:pPr>
        <w:pStyle w:val="Cuerpodelboletn"/>
        <w:spacing w:before="120" w:after="120" w:line="312" w:lineRule="auto"/>
        <w:sectPr w:rsidR="0029286F" w:rsidSect="004B674F">
          <w:type w:val="continuous"/>
          <w:pgSz w:w="11906" w:h="16838" w:code="9"/>
          <w:pgMar w:top="1701" w:right="720" w:bottom="1134" w:left="720" w:header="720" w:footer="720" w:gutter="0"/>
          <w:cols w:num="2" w:space="720"/>
          <w:docGrid w:linePitch="326"/>
        </w:sectPr>
      </w:pPr>
    </w:p>
    <w:p w:rsidR="0029286F" w:rsidRPr="0029286F" w:rsidRDefault="001D15E4" w:rsidP="004B674F">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CA889596C882492E8B81D52FF594AA01"/>
          </w:placeholder>
        </w:sdtPr>
        <w:sdtEndPr/>
        <w:sdtContent>
          <w:r w:rsidR="0029286F" w:rsidRPr="0029286F">
            <w:rPr>
              <w:rFonts w:ascii="Arial" w:eastAsia="Arial" w:hAnsi="Arial" w:cs="Arial"/>
              <w:noProof/>
              <w:color w:val="000000"/>
              <w:lang w:eastAsia="es-ES"/>
            </w:rPr>
            <mc:AlternateContent>
              <mc:Choice Requires="wps">
                <w:drawing>
                  <wp:anchor distT="0" distB="0" distL="114300" distR="114300" simplePos="0" relativeHeight="251703296" behindDoc="0" locked="0" layoutInCell="1" allowOverlap="1" wp14:anchorId="34A58D3E" wp14:editId="4E284C5A">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4BCgIAAPcDAAAOAAAAZHJzL2Uyb0RvYy54bWysU1GO0zAQ/UfiDpb/aZKywDZqulq1WoS0&#10;wIqFA7iOk1g4HjN2m5bbcJa9GGOnLQH+ED+Wxx6/ee/NeHlz6A3bK/QabMWLWc6ZshJqbduKf/l8&#10;9+KaMx+ErYUBqyp+VJ7frJ4/Ww6uVHPowNQKGYFYXw6u4l0IrswyLzvVCz8DpyxdNoC9CBRim9Uo&#10;BkLvTTbP89fZAFg7BKm8p9PNeMlXCb9plAwfm8arwEzFiVtIK6Z1G9dstRRli8J1Wp5oiH9g0Qtt&#10;qegFaiOCYDvUf0H1WiJ4aMJMQp9B02ipkgZSU+R/qHnshFNJC5nj3cUm//9g5Yf9AzJdV3zOmRU9&#10;tegTmfb0w7Y7A6xYRIcG50tKfHQPGDV6dw/yq2cW1p2wrbpFhKFToiZeRczPfnsQA09P2XZ4DzUV&#10;ELsAyaxDg30EJBvYIfXkeOmJOgQm6fA6J19yap2ku+LNy8UiNS0T5fm1Qx/eKuhZ3FQciX5CF/t7&#10;HyIbUZ5TEnswur7TxqQA2+3aINsLmo/1q81mM08CSOQ0zdiYbCE+GxHHE5UmbCwjSqJ8qniWPFq3&#10;hfpI8hHG6aPfQpsO8DtnA01exf23nUDFmXlnycJFcXUVR3Ua4DTYTgNhJUFVPHA2btdhHO+dQ912&#10;VKlIbli4JdsbnRyJ/EZWp2bRdCWjTj8hju80Tlm//uvqJ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ENPngE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29286F" w:rsidRPr="0029286F">
            <w:rPr>
              <w:rFonts w:ascii="Arial" w:eastAsia="Arial" w:hAnsi="Arial" w:cs="Arial"/>
              <w:noProof/>
              <w:color w:val="000000"/>
              <w:lang w:eastAsia="es-ES"/>
            </w:rPr>
            <mc:AlternateContent>
              <mc:Choice Requires="wps">
                <w:drawing>
                  <wp:anchor distT="0" distB="0" distL="114300" distR="114300" simplePos="0" relativeHeight="251702272" behindDoc="0" locked="0" layoutInCell="1" allowOverlap="1" wp14:anchorId="7B0607D0" wp14:editId="31669EB7">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29286F" w:rsidRPr="00F31BC3" w:rsidRDefault="0029286F" w:rsidP="0029286F">
                                <w:r w:rsidRPr="00965C69">
                                  <w:rPr>
                                    <w:noProof/>
                                    <w:lang w:eastAsia="es-ES"/>
                                  </w:rPr>
                                  <w:drawing>
                                    <wp:inline distT="0" distB="0" distL="0" distR="0" wp14:anchorId="63DC5379" wp14:editId="167B34DB">
                                      <wp:extent cx="1148080" cy="6483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75pt;margin-top:-.2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S2EAIAAAoEAAAOAAAAZHJzL2Uyb0RvYy54bWysU1GO0zAQ/UfiDpb/aZKylDZqulp1tQhp&#10;gRULB3AdJ7FwPGbsNlluw1m4GGOnLQX+ED/WjD3z5s2b8fp67A07KPQabMWLWc6ZshJqbduKf/50&#10;92LJmQ/C1sKAVRV/Up5fb54/Ww+uVHPowNQKGYFYXw6u4l0IrswyLzvVCz8Dpyw9NoC9CORim9Uo&#10;BkLvTTbP80U2ANYOQSrv6fZ2euSbhN80SoYPTeNVYKbixC2kE9O5i2e2WYuyReE6LY80xD+w6IW2&#10;VPQMdSuCYHvUf0H1WiJ4aMJMQp9B02ipUg/UTZH/0c1jJ5xKvZA43p1l8v8PVr4/PCDTdcXnLzmz&#10;oqcZfSTVfny37d4AK5ZRosH5kiIf3QPGJr27B/nFMwvbTthW3SDC0ClRE7Eixme/JUTHUyrbDe+g&#10;pgJiHyCpNTbYR0DSgY1pKE/noagxMEmXy5yEyWl2kt5Wq3xBdiwhylO2Qx/eKOhZNCqORD+hi8O9&#10;D1PoKSSxB6PrO21McrDdbQ2yg6AFeZUvF4vtEd1fhhkbgy3EtAlxulFpxaYyoiTKx4qnlifpwrgb&#10;k8avT2LuoH4iQRCmhaQPREYH+I2zgZax4v7rXqDizLy1JOqquLqK23vp4KWzu3SElQRV8cDZZG7D&#10;tPF7h7rtqFKR9LFwQ4NodNIoMp5YHcdHC5dUPn6OuNGXfor69YU3PwEAAP//AwBQSwMEFAAGAAgA&#10;AAAhAAQIaEHdAAAACQEAAA8AAABkcnMvZG93bnJldi54bWxMT0FqwzAQvBf6B7GF3hI5JgrGtRya&#10;Qgs9+NCkgRxla2ubWitjKYn7+25O7WlmmWF2ptjObhAXnELvScNqmYBAarztqdXweXhdZCBCNGTN&#10;4Ak1/GCAbXl/V5jc+it94GUfW8EhFHKjoYtxzKUMTYfOhKUfkVj78pMzkc+plXYyVw53g0yTZCOd&#10;6Yk/dGbElw6b7/3ZaThtTH18r8Z0d7LV8W1d+TTbrbV+fJifn0BEnOOfGW71uTqU3Kn2Z7JBDBoW&#10;K8VORoabnKqMWc1MKQWyLOT/BeUvAAAA//8DAFBLAQItABQABgAIAAAAIQC2gziS/gAAAOEBAAAT&#10;AAAAAAAAAAAAAAAAAAAAAABbQ29udGVudF9UeXBlc10ueG1sUEsBAi0AFAAGAAgAAAAhADj9If/W&#10;AAAAlAEAAAsAAAAAAAAAAAAAAAAALwEAAF9yZWxzLy5yZWxzUEsBAi0AFAAGAAgAAAAhALjrFLYQ&#10;AgAACgQAAA4AAAAAAAAAAAAAAAAALgIAAGRycy9lMm9Eb2MueG1sUEsBAi0AFAAGAAgAAAAhAAQI&#10;aEHdAAAACQEAAA8AAAAAAAAAAAAAAAAAagQAAGRycy9kb3ducmV2LnhtbFBLBQYAAAAABAAEAPMA&#10;AAB0BQAAAAA=&#10;" fillcolor="#50866c" stroked="f">
                    <v:textbox inset=",7.2pt,,7.2pt">
                      <w:txbxContent>
                        <w:p w:rsidR="0029286F" w:rsidRPr="00F31BC3" w:rsidRDefault="0029286F" w:rsidP="0029286F">
                          <w:r w:rsidRPr="00965C69">
                            <w:rPr>
                              <w:noProof/>
                              <w:lang w:eastAsia="es-ES"/>
                            </w:rPr>
                            <w:drawing>
                              <wp:inline distT="0" distB="0" distL="0" distR="0" wp14:anchorId="2330BA15" wp14:editId="1F5F7FCA">
                                <wp:extent cx="1148080" cy="6483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29286F" w:rsidRPr="0029286F">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29286F" w:rsidRPr="0029286F" w:rsidTr="0029286F">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29286F" w:rsidRPr="0029286F" w:rsidRDefault="0029286F" w:rsidP="0029286F">
            <w:pPr>
              <w:jc w:val="center"/>
              <w:rPr>
                <w:rFonts w:eastAsia="Times New Roman" w:cs="Calibri"/>
                <w:b/>
                <w:bCs/>
                <w:color w:val="FFFFFF"/>
                <w:sz w:val="16"/>
                <w:szCs w:val="16"/>
                <w:lang w:eastAsia="es-ES"/>
              </w:rPr>
            </w:pPr>
            <w:r w:rsidRPr="0029286F">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29286F" w:rsidRPr="0029286F" w:rsidRDefault="0029286F" w:rsidP="0029286F">
            <w:pPr>
              <w:jc w:val="center"/>
              <w:rPr>
                <w:rFonts w:eastAsia="Times New Roman" w:cs="Calibri"/>
                <w:b/>
                <w:bCs/>
                <w:color w:val="FFFFFF"/>
                <w:sz w:val="16"/>
                <w:szCs w:val="16"/>
                <w:lang w:eastAsia="es-ES"/>
              </w:rPr>
            </w:pPr>
            <w:r w:rsidRPr="0029286F">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29286F" w:rsidRPr="0029286F" w:rsidRDefault="0029286F" w:rsidP="0029286F">
            <w:pPr>
              <w:jc w:val="center"/>
              <w:rPr>
                <w:rFonts w:eastAsia="Times New Roman" w:cs="Calibri"/>
                <w:b/>
                <w:bCs/>
                <w:color w:val="FFFFFF"/>
                <w:sz w:val="16"/>
                <w:szCs w:val="16"/>
                <w:lang w:eastAsia="es-ES"/>
              </w:rPr>
            </w:pPr>
            <w:r w:rsidRPr="0029286F">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29286F" w:rsidRPr="0029286F" w:rsidRDefault="0029286F" w:rsidP="0029286F">
            <w:pPr>
              <w:jc w:val="center"/>
              <w:rPr>
                <w:rFonts w:eastAsia="Times New Roman" w:cs="Calibri"/>
                <w:b/>
                <w:bCs/>
                <w:color w:val="FFFFFF"/>
                <w:sz w:val="16"/>
                <w:szCs w:val="16"/>
                <w:lang w:eastAsia="es-ES"/>
              </w:rPr>
            </w:pPr>
            <w:r w:rsidRPr="0029286F">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29286F" w:rsidRPr="0029286F" w:rsidRDefault="0029286F" w:rsidP="0029286F">
            <w:pPr>
              <w:jc w:val="center"/>
              <w:rPr>
                <w:rFonts w:eastAsia="Times New Roman" w:cs="Calibri"/>
                <w:b/>
                <w:bCs/>
                <w:color w:val="FFFFFF"/>
                <w:sz w:val="16"/>
                <w:szCs w:val="16"/>
                <w:lang w:eastAsia="es-ES"/>
              </w:rPr>
            </w:pPr>
            <w:r w:rsidRPr="0029286F">
              <w:rPr>
                <w:rFonts w:eastAsia="Times New Roman" w:cs="Calibri"/>
                <w:b/>
                <w:bCs/>
                <w:color w:val="FFFFFF"/>
                <w:sz w:val="16"/>
                <w:szCs w:val="16"/>
                <w:lang w:eastAsia="es-ES"/>
              </w:rPr>
              <w:t>SIGNIFICADO</w:t>
            </w:r>
          </w:p>
        </w:tc>
      </w:tr>
      <w:tr w:rsidR="0029286F" w:rsidRPr="0029286F" w:rsidTr="0029286F">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SI se publica el contenido de la obligación exigida</w:t>
            </w:r>
          </w:p>
        </w:tc>
      </w:tr>
      <w:tr w:rsidR="0029286F" w:rsidRPr="0029286F" w:rsidTr="0029286F">
        <w:trPr>
          <w:trHeight w:val="323"/>
        </w:trPr>
        <w:tc>
          <w:tcPr>
            <w:tcW w:w="928"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NO se publica el contenido de la obligación exigida</w:t>
            </w:r>
          </w:p>
        </w:tc>
      </w:tr>
      <w:tr w:rsidR="0029286F" w:rsidRPr="0029286F" w:rsidTr="0029286F">
        <w:trPr>
          <w:trHeight w:val="427"/>
        </w:trPr>
        <w:tc>
          <w:tcPr>
            <w:tcW w:w="928"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De forma DIRECTA en la misma web o con enlace directo a la información</w:t>
            </w:r>
          </w:p>
        </w:tc>
      </w:tr>
      <w:tr w:rsidR="0029286F" w:rsidRPr="0029286F" w:rsidTr="0029286F">
        <w:trPr>
          <w:trHeight w:val="419"/>
        </w:trPr>
        <w:tc>
          <w:tcPr>
            <w:tcW w:w="928"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De forma INDIRECTA pero sin dirigir a la información a la que se refiere</w:t>
            </w:r>
          </w:p>
        </w:tc>
      </w:tr>
      <w:tr w:rsidR="0029286F" w:rsidRPr="0029286F" w:rsidTr="0029286F">
        <w:trPr>
          <w:trHeight w:val="411"/>
        </w:trPr>
        <w:tc>
          <w:tcPr>
            <w:tcW w:w="928"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Tiene FECHA y está dentro de los TRES meses previos a la fecha de consulta</w:t>
            </w:r>
          </w:p>
        </w:tc>
      </w:tr>
      <w:tr w:rsidR="0029286F" w:rsidRPr="0029286F" w:rsidTr="0029286F">
        <w:trPr>
          <w:trHeight w:val="416"/>
        </w:trPr>
        <w:tc>
          <w:tcPr>
            <w:tcW w:w="928"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Tiene FECHA  pero NO ESTA ACTUALIZADO dentro de los tres meses</w:t>
            </w:r>
          </w:p>
        </w:tc>
      </w:tr>
      <w:tr w:rsidR="0029286F" w:rsidRPr="0029286F" w:rsidTr="0029286F">
        <w:trPr>
          <w:trHeight w:val="422"/>
        </w:trPr>
        <w:tc>
          <w:tcPr>
            <w:tcW w:w="928"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NO SE CONOCE la fecha de publicación de la información</w:t>
            </w:r>
          </w:p>
        </w:tc>
      </w:tr>
      <w:tr w:rsidR="0029286F" w:rsidRPr="0029286F" w:rsidTr="0029286F">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3 clics como máximo</w:t>
            </w:r>
          </w:p>
        </w:tc>
      </w:tr>
      <w:tr w:rsidR="0029286F" w:rsidRPr="0029286F" w:rsidTr="0029286F">
        <w:trPr>
          <w:trHeight w:val="171"/>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4</w:t>
            </w:r>
          </w:p>
        </w:tc>
      </w:tr>
      <w:tr w:rsidR="0029286F" w:rsidRPr="0029286F" w:rsidTr="0029286F">
        <w:trPr>
          <w:trHeight w:val="245"/>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5</w:t>
            </w:r>
          </w:p>
        </w:tc>
      </w:tr>
      <w:tr w:rsidR="0029286F" w:rsidRPr="0029286F" w:rsidTr="0029286F">
        <w:trPr>
          <w:trHeight w:val="263"/>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6</w:t>
            </w:r>
          </w:p>
        </w:tc>
      </w:tr>
      <w:tr w:rsidR="0029286F" w:rsidRPr="0029286F" w:rsidTr="0029286F">
        <w:trPr>
          <w:trHeight w:val="281"/>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7</w:t>
            </w:r>
          </w:p>
        </w:tc>
      </w:tr>
      <w:tr w:rsidR="0029286F" w:rsidRPr="0029286F" w:rsidTr="0029286F">
        <w:trPr>
          <w:trHeight w:val="271"/>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8</w:t>
            </w:r>
          </w:p>
        </w:tc>
      </w:tr>
      <w:tr w:rsidR="0029286F" w:rsidRPr="0029286F" w:rsidTr="0029286F">
        <w:trPr>
          <w:trHeight w:val="133"/>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9</w:t>
            </w:r>
          </w:p>
        </w:tc>
      </w:tr>
      <w:tr w:rsidR="0029286F" w:rsidRPr="0029286F" w:rsidTr="0029286F">
        <w:trPr>
          <w:trHeight w:val="207"/>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10</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11</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12</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Más de 12 clics</w:t>
            </w:r>
          </w:p>
        </w:tc>
      </w:tr>
      <w:tr w:rsidR="0029286F" w:rsidRPr="0029286F" w:rsidTr="0029286F">
        <w:trPr>
          <w:trHeight w:val="265"/>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MUY comprensible o con ayudas, en su caso</w:t>
            </w:r>
          </w:p>
        </w:tc>
      </w:tr>
      <w:tr w:rsidR="0029286F" w:rsidRPr="0029286F" w:rsidTr="0029286F">
        <w:trPr>
          <w:trHeight w:val="271"/>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 </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Comprensible</w:t>
            </w:r>
          </w:p>
        </w:tc>
      </w:tr>
      <w:tr w:rsidR="0029286F" w:rsidRPr="0029286F" w:rsidTr="0029286F">
        <w:trPr>
          <w:trHeight w:val="251"/>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 </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Normal</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 </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Poco comprensible</w:t>
            </w:r>
          </w:p>
        </w:tc>
      </w:tr>
      <w:tr w:rsidR="0029286F" w:rsidRPr="0029286F" w:rsidTr="0029286F">
        <w:trPr>
          <w:trHeight w:val="183"/>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 </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Difícilmente comprensible</w:t>
            </w:r>
          </w:p>
        </w:tc>
      </w:tr>
      <w:tr w:rsidR="0029286F" w:rsidRPr="0029286F" w:rsidTr="0029286F">
        <w:trPr>
          <w:trHeight w:val="247"/>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 </w:t>
            </w:r>
          </w:p>
        </w:tc>
      </w:tr>
      <w:tr w:rsidR="0029286F" w:rsidRPr="0029286F" w:rsidTr="0029286F">
        <w:trPr>
          <w:trHeight w:val="123"/>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NADA comprensible</w:t>
            </w:r>
          </w:p>
        </w:tc>
      </w:tr>
      <w:tr w:rsidR="0029286F" w:rsidRPr="0029286F" w:rsidTr="0029286F">
        <w:trPr>
          <w:trHeight w:val="57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29286F" w:rsidRPr="0029286F" w:rsidRDefault="0029286F" w:rsidP="0029286F">
            <w:pPr>
              <w:jc w:val="center"/>
              <w:rPr>
                <w:rFonts w:eastAsia="Times New Roman" w:cs="Calibri"/>
                <w:sz w:val="16"/>
                <w:szCs w:val="16"/>
                <w:lang w:eastAsia="es-ES"/>
              </w:rPr>
            </w:pPr>
            <w:r w:rsidRPr="0029286F">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sz w:val="16"/>
                <w:szCs w:val="16"/>
                <w:lang w:eastAsia="es-ES"/>
              </w:rPr>
            </w:pPr>
            <w:r w:rsidRPr="0029286F">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sz w:val="16"/>
                <w:szCs w:val="16"/>
                <w:lang w:eastAsia="es-ES"/>
              </w:rPr>
            </w:pPr>
            <w:r w:rsidRPr="0029286F">
              <w:rPr>
                <w:rFonts w:eastAsia="Times New Roman" w:cs="Calibri"/>
                <w:sz w:val="16"/>
                <w:szCs w:val="16"/>
                <w:lang w:eastAsia="es-ES"/>
              </w:rPr>
              <w:t>la información se encuentra ordenada en grupos de materias, temáticas o de acuerdo con los bloques o grupos de información de la ley</w:t>
            </w:r>
          </w:p>
        </w:tc>
      </w:tr>
      <w:tr w:rsidR="0029286F" w:rsidRPr="0029286F" w:rsidTr="0029286F">
        <w:trPr>
          <w:trHeight w:val="427"/>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sz w:val="16"/>
                <w:szCs w:val="16"/>
                <w:lang w:eastAsia="es-ES"/>
              </w:rPr>
            </w:pPr>
            <w:r w:rsidRPr="0029286F">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sz w:val="16"/>
                <w:szCs w:val="16"/>
                <w:lang w:eastAsia="es-ES"/>
              </w:rPr>
            </w:pPr>
            <w:r w:rsidRPr="0029286F">
              <w:rPr>
                <w:rFonts w:eastAsia="Times New Roman" w:cs="Calibri"/>
                <w:sz w:val="16"/>
                <w:szCs w:val="16"/>
                <w:lang w:eastAsia="es-ES"/>
              </w:rPr>
              <w:t>la información se presenta dispersa sin agrupación ni ordenación alguna</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Es un formato reutilizable establecido</w:t>
            </w:r>
          </w:p>
        </w:tc>
      </w:tr>
      <w:tr w:rsidR="0029286F" w:rsidRPr="0029286F" w:rsidTr="0029286F">
        <w:trPr>
          <w:trHeight w:val="3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NO es un formato reutilizable</w:t>
            </w:r>
          </w:p>
        </w:tc>
      </w:tr>
      <w:tr w:rsidR="0029286F" w:rsidRPr="0029286F" w:rsidTr="0029286F">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Apartado específico o banner en la página inicial del sitio</w:t>
            </w:r>
          </w:p>
        </w:tc>
      </w:tr>
      <w:tr w:rsidR="0029286F" w:rsidRPr="0029286F" w:rsidTr="0029286F">
        <w:trPr>
          <w:trHeight w:val="362"/>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Apartado específico pero NO en la página de inicio</w:t>
            </w:r>
          </w:p>
        </w:tc>
      </w:tr>
      <w:tr w:rsidR="0029286F" w:rsidRPr="0029286F" w:rsidTr="0029286F">
        <w:trPr>
          <w:trHeight w:val="600"/>
        </w:trPr>
        <w:tc>
          <w:tcPr>
            <w:tcW w:w="928" w:type="pct"/>
            <w:vMerge/>
            <w:tcBorders>
              <w:top w:val="nil"/>
              <w:left w:val="single" w:sz="4" w:space="0" w:color="auto"/>
              <w:bottom w:val="single" w:sz="4" w:space="0" w:color="000000"/>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9286F" w:rsidRPr="0029286F" w:rsidRDefault="0029286F" w:rsidP="0029286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jc w:val="center"/>
              <w:rPr>
                <w:rFonts w:eastAsia="Times New Roman" w:cs="Calibri"/>
                <w:color w:val="000000"/>
                <w:sz w:val="16"/>
                <w:szCs w:val="16"/>
                <w:lang w:eastAsia="es-ES"/>
              </w:rPr>
            </w:pPr>
            <w:r w:rsidRPr="0029286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9286F" w:rsidRPr="0029286F" w:rsidRDefault="0029286F" w:rsidP="0029286F">
            <w:pPr>
              <w:rPr>
                <w:rFonts w:eastAsia="Times New Roman" w:cs="Calibri"/>
                <w:color w:val="000000"/>
                <w:sz w:val="16"/>
                <w:szCs w:val="16"/>
                <w:lang w:eastAsia="es-ES"/>
              </w:rPr>
            </w:pPr>
            <w:r w:rsidRPr="0029286F">
              <w:rPr>
                <w:rFonts w:eastAsia="Times New Roman" w:cs="Calibri"/>
                <w:color w:val="000000"/>
                <w:sz w:val="16"/>
                <w:szCs w:val="16"/>
                <w:lang w:eastAsia="es-ES"/>
              </w:rPr>
              <w:t>No existe un apartado específico de transparencia</w:t>
            </w:r>
          </w:p>
        </w:tc>
      </w:tr>
    </w:tbl>
    <w:p w:rsidR="0029286F" w:rsidRPr="00965C69" w:rsidRDefault="0029286F" w:rsidP="001F355E">
      <w:pPr>
        <w:pStyle w:val="Cuerpodelboletn"/>
        <w:spacing w:before="120" w:after="120" w:line="312" w:lineRule="auto"/>
      </w:pPr>
    </w:p>
    <w:sectPr w:rsidR="0029286F" w:rsidRPr="00965C69" w:rsidSect="004B674F">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C4" w:rsidRDefault="005D18C4" w:rsidP="00F31BC3">
      <w:r>
        <w:separator/>
      </w:r>
    </w:p>
  </w:endnote>
  <w:endnote w:type="continuationSeparator" w:id="0">
    <w:p w:rsidR="005D18C4" w:rsidRDefault="005D18C4"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C4" w:rsidRDefault="005D18C4" w:rsidP="00F31BC3">
      <w:r>
        <w:separator/>
      </w:r>
    </w:p>
  </w:footnote>
  <w:footnote w:type="continuationSeparator" w:id="0">
    <w:p w:rsidR="005D18C4" w:rsidRDefault="005D18C4"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1">
    <w:nsid w:val="45744346"/>
    <w:multiLevelType w:val="hybridMultilevel"/>
    <w:tmpl w:val="E33C20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0"/>
  </w:num>
  <w:num w:numId="4">
    <w:abstractNumId w:val="0"/>
  </w:num>
  <w:num w:numId="5">
    <w:abstractNumId w:val="14"/>
  </w:num>
  <w:num w:numId="6">
    <w:abstractNumId w:val="16"/>
  </w:num>
  <w:num w:numId="7">
    <w:abstractNumId w:val="13"/>
  </w:num>
  <w:num w:numId="8">
    <w:abstractNumId w:val="1"/>
  </w:num>
  <w:num w:numId="9">
    <w:abstractNumId w:val="5"/>
  </w:num>
  <w:num w:numId="10">
    <w:abstractNumId w:val="2"/>
  </w:num>
  <w:num w:numId="11">
    <w:abstractNumId w:val="18"/>
  </w:num>
  <w:num w:numId="12">
    <w:abstractNumId w:val="12"/>
  </w:num>
  <w:num w:numId="13">
    <w:abstractNumId w:val="7"/>
  </w:num>
  <w:num w:numId="14">
    <w:abstractNumId w:val="19"/>
  </w:num>
  <w:num w:numId="15">
    <w:abstractNumId w:val="4"/>
  </w:num>
  <w:num w:numId="16">
    <w:abstractNumId w:val="15"/>
  </w:num>
  <w:num w:numId="17">
    <w:abstractNumId w:val="6"/>
  </w:num>
  <w:num w:numId="18">
    <w:abstractNumId w:val="8"/>
  </w:num>
  <w:num w:numId="19">
    <w:abstractNumId w:val="3"/>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6957"/>
    <w:rsid w:val="00011946"/>
    <w:rsid w:val="00041B0F"/>
    <w:rsid w:val="00045097"/>
    <w:rsid w:val="000461E3"/>
    <w:rsid w:val="00053902"/>
    <w:rsid w:val="0005642F"/>
    <w:rsid w:val="00064C0D"/>
    <w:rsid w:val="0007256A"/>
    <w:rsid w:val="000775A5"/>
    <w:rsid w:val="0009364E"/>
    <w:rsid w:val="000A26F0"/>
    <w:rsid w:val="000A5FA2"/>
    <w:rsid w:val="000B313A"/>
    <w:rsid w:val="000B737F"/>
    <w:rsid w:val="000C18ED"/>
    <w:rsid w:val="000C2A7C"/>
    <w:rsid w:val="000C47A4"/>
    <w:rsid w:val="000C617F"/>
    <w:rsid w:val="000D3907"/>
    <w:rsid w:val="000D43CD"/>
    <w:rsid w:val="000D4575"/>
    <w:rsid w:val="000D4AAE"/>
    <w:rsid w:val="000D5417"/>
    <w:rsid w:val="000D645D"/>
    <w:rsid w:val="000D78C3"/>
    <w:rsid w:val="000E493A"/>
    <w:rsid w:val="000E7103"/>
    <w:rsid w:val="000F094F"/>
    <w:rsid w:val="00104E94"/>
    <w:rsid w:val="00107A5B"/>
    <w:rsid w:val="001149B1"/>
    <w:rsid w:val="00131D3B"/>
    <w:rsid w:val="00136005"/>
    <w:rsid w:val="00136F62"/>
    <w:rsid w:val="00143D79"/>
    <w:rsid w:val="00146C3C"/>
    <w:rsid w:val="001577B4"/>
    <w:rsid w:val="0016210B"/>
    <w:rsid w:val="00164876"/>
    <w:rsid w:val="001658CA"/>
    <w:rsid w:val="00165F4E"/>
    <w:rsid w:val="0017001C"/>
    <w:rsid w:val="001763F8"/>
    <w:rsid w:val="00187CDD"/>
    <w:rsid w:val="0019448F"/>
    <w:rsid w:val="00195362"/>
    <w:rsid w:val="00196002"/>
    <w:rsid w:val="00197B72"/>
    <w:rsid w:val="001A2887"/>
    <w:rsid w:val="001A4ED5"/>
    <w:rsid w:val="001A5305"/>
    <w:rsid w:val="001B14D9"/>
    <w:rsid w:val="001B16C6"/>
    <w:rsid w:val="001B2718"/>
    <w:rsid w:val="001B56AC"/>
    <w:rsid w:val="001B7B53"/>
    <w:rsid w:val="001C4509"/>
    <w:rsid w:val="001C78FE"/>
    <w:rsid w:val="001C7C78"/>
    <w:rsid w:val="001D15E4"/>
    <w:rsid w:val="001D59CD"/>
    <w:rsid w:val="001D6B8D"/>
    <w:rsid w:val="001E23F5"/>
    <w:rsid w:val="001E3771"/>
    <w:rsid w:val="001E52AC"/>
    <w:rsid w:val="001E5E92"/>
    <w:rsid w:val="001F07BE"/>
    <w:rsid w:val="001F355E"/>
    <w:rsid w:val="001F529A"/>
    <w:rsid w:val="001F6A33"/>
    <w:rsid w:val="00205B7C"/>
    <w:rsid w:val="00211D2B"/>
    <w:rsid w:val="0021682B"/>
    <w:rsid w:val="00222DC4"/>
    <w:rsid w:val="00223C48"/>
    <w:rsid w:val="00231D61"/>
    <w:rsid w:val="002433C5"/>
    <w:rsid w:val="002445BE"/>
    <w:rsid w:val="0024523A"/>
    <w:rsid w:val="002467FA"/>
    <w:rsid w:val="0026324A"/>
    <w:rsid w:val="00264FFD"/>
    <w:rsid w:val="002672F0"/>
    <w:rsid w:val="00273B27"/>
    <w:rsid w:val="0028155D"/>
    <w:rsid w:val="00292690"/>
    <w:rsid w:val="00292832"/>
    <w:rsid w:val="0029286F"/>
    <w:rsid w:val="00294FB9"/>
    <w:rsid w:val="002B2A00"/>
    <w:rsid w:val="002B440A"/>
    <w:rsid w:val="002B4987"/>
    <w:rsid w:val="002C4754"/>
    <w:rsid w:val="002C581E"/>
    <w:rsid w:val="002C73B5"/>
    <w:rsid w:val="002D0702"/>
    <w:rsid w:val="002D6A5D"/>
    <w:rsid w:val="002E0220"/>
    <w:rsid w:val="002E4A1E"/>
    <w:rsid w:val="002E58C1"/>
    <w:rsid w:val="002E7939"/>
    <w:rsid w:val="002E7A74"/>
    <w:rsid w:val="002F4C92"/>
    <w:rsid w:val="002F5579"/>
    <w:rsid w:val="00314CBB"/>
    <w:rsid w:val="00316F76"/>
    <w:rsid w:val="0031769F"/>
    <w:rsid w:val="00324A3E"/>
    <w:rsid w:val="00326567"/>
    <w:rsid w:val="003304F4"/>
    <w:rsid w:val="00340D63"/>
    <w:rsid w:val="0034172E"/>
    <w:rsid w:val="003428A6"/>
    <w:rsid w:val="00347877"/>
    <w:rsid w:val="00355DC0"/>
    <w:rsid w:val="0037073B"/>
    <w:rsid w:val="00387A78"/>
    <w:rsid w:val="0039426D"/>
    <w:rsid w:val="003947F7"/>
    <w:rsid w:val="003A08FA"/>
    <w:rsid w:val="003A390C"/>
    <w:rsid w:val="003A7A35"/>
    <w:rsid w:val="003B3A2E"/>
    <w:rsid w:val="003B57E6"/>
    <w:rsid w:val="003B6B96"/>
    <w:rsid w:val="003C07B5"/>
    <w:rsid w:val="003D2899"/>
    <w:rsid w:val="003D2C4A"/>
    <w:rsid w:val="003E564B"/>
    <w:rsid w:val="003E5D2F"/>
    <w:rsid w:val="003F6EDC"/>
    <w:rsid w:val="00405998"/>
    <w:rsid w:val="00415DBD"/>
    <w:rsid w:val="004171C7"/>
    <w:rsid w:val="00422B18"/>
    <w:rsid w:val="00427B0E"/>
    <w:rsid w:val="00427EF3"/>
    <w:rsid w:val="004313B5"/>
    <w:rsid w:val="00435DD4"/>
    <w:rsid w:val="00436865"/>
    <w:rsid w:val="004512B0"/>
    <w:rsid w:val="0045592B"/>
    <w:rsid w:val="0045737F"/>
    <w:rsid w:val="0045790B"/>
    <w:rsid w:val="00470E1E"/>
    <w:rsid w:val="004720A5"/>
    <w:rsid w:val="0047735C"/>
    <w:rsid w:val="00481043"/>
    <w:rsid w:val="00482F50"/>
    <w:rsid w:val="004851C4"/>
    <w:rsid w:val="004859CC"/>
    <w:rsid w:val="004A1663"/>
    <w:rsid w:val="004A5DD5"/>
    <w:rsid w:val="004B5AF4"/>
    <w:rsid w:val="004B674F"/>
    <w:rsid w:val="004B6952"/>
    <w:rsid w:val="004C3F9D"/>
    <w:rsid w:val="004C6440"/>
    <w:rsid w:val="004D00A9"/>
    <w:rsid w:val="004D6FA7"/>
    <w:rsid w:val="004D7037"/>
    <w:rsid w:val="004E1357"/>
    <w:rsid w:val="004E329B"/>
    <w:rsid w:val="004E43EC"/>
    <w:rsid w:val="004F0031"/>
    <w:rsid w:val="004F537D"/>
    <w:rsid w:val="004F5CB4"/>
    <w:rsid w:val="005227BD"/>
    <w:rsid w:val="005301DF"/>
    <w:rsid w:val="00530E53"/>
    <w:rsid w:val="00535BC8"/>
    <w:rsid w:val="00536832"/>
    <w:rsid w:val="005436BD"/>
    <w:rsid w:val="00545EB3"/>
    <w:rsid w:val="00555CC4"/>
    <w:rsid w:val="00561551"/>
    <w:rsid w:val="00561ED5"/>
    <w:rsid w:val="00563295"/>
    <w:rsid w:val="0057273E"/>
    <w:rsid w:val="00576DCC"/>
    <w:rsid w:val="0057700E"/>
    <w:rsid w:val="00580B9B"/>
    <w:rsid w:val="00594C51"/>
    <w:rsid w:val="005A0E27"/>
    <w:rsid w:val="005A5BE6"/>
    <w:rsid w:val="005D18C4"/>
    <w:rsid w:val="005D318E"/>
    <w:rsid w:val="005D5562"/>
    <w:rsid w:val="005D683B"/>
    <w:rsid w:val="005D6E15"/>
    <w:rsid w:val="005E02F5"/>
    <w:rsid w:val="005E2505"/>
    <w:rsid w:val="005E3300"/>
    <w:rsid w:val="005E4C3A"/>
    <w:rsid w:val="005E6704"/>
    <w:rsid w:val="005E769C"/>
    <w:rsid w:val="00601BF4"/>
    <w:rsid w:val="00601FF9"/>
    <w:rsid w:val="00603DFC"/>
    <w:rsid w:val="0061071F"/>
    <w:rsid w:val="00616759"/>
    <w:rsid w:val="00620788"/>
    <w:rsid w:val="00633EAA"/>
    <w:rsid w:val="00636E40"/>
    <w:rsid w:val="00642978"/>
    <w:rsid w:val="00643034"/>
    <w:rsid w:val="00662C71"/>
    <w:rsid w:val="00673DCA"/>
    <w:rsid w:val="00676436"/>
    <w:rsid w:val="00677BD2"/>
    <w:rsid w:val="006853DA"/>
    <w:rsid w:val="0069048A"/>
    <w:rsid w:val="00694A7E"/>
    <w:rsid w:val="0069673B"/>
    <w:rsid w:val="006B6EFD"/>
    <w:rsid w:val="006B75D8"/>
    <w:rsid w:val="006B7E45"/>
    <w:rsid w:val="006C04FD"/>
    <w:rsid w:val="006C7628"/>
    <w:rsid w:val="006D0BCF"/>
    <w:rsid w:val="006D1E1F"/>
    <w:rsid w:val="006D239E"/>
    <w:rsid w:val="006D49E7"/>
    <w:rsid w:val="006E441C"/>
    <w:rsid w:val="006E75DE"/>
    <w:rsid w:val="006F4AFC"/>
    <w:rsid w:val="0070102C"/>
    <w:rsid w:val="00704BB0"/>
    <w:rsid w:val="00706A57"/>
    <w:rsid w:val="007071A8"/>
    <w:rsid w:val="00707C14"/>
    <w:rsid w:val="00713F85"/>
    <w:rsid w:val="00717272"/>
    <w:rsid w:val="007260AF"/>
    <w:rsid w:val="00732961"/>
    <w:rsid w:val="0074057D"/>
    <w:rsid w:val="00741FE9"/>
    <w:rsid w:val="00751664"/>
    <w:rsid w:val="00751FAA"/>
    <w:rsid w:val="00760E4B"/>
    <w:rsid w:val="0076640C"/>
    <w:rsid w:val="00767C60"/>
    <w:rsid w:val="00777FB3"/>
    <w:rsid w:val="007863E1"/>
    <w:rsid w:val="00790143"/>
    <w:rsid w:val="00790CFE"/>
    <w:rsid w:val="007A59B6"/>
    <w:rsid w:val="007B7924"/>
    <w:rsid w:val="007B7E06"/>
    <w:rsid w:val="007D1701"/>
    <w:rsid w:val="007D434C"/>
    <w:rsid w:val="007D5CBF"/>
    <w:rsid w:val="007E5B1B"/>
    <w:rsid w:val="007F5F9D"/>
    <w:rsid w:val="00803C82"/>
    <w:rsid w:val="00803D20"/>
    <w:rsid w:val="0080642B"/>
    <w:rsid w:val="00816E25"/>
    <w:rsid w:val="00816EAB"/>
    <w:rsid w:val="0082148D"/>
    <w:rsid w:val="00821526"/>
    <w:rsid w:val="008229DB"/>
    <w:rsid w:val="00823EE5"/>
    <w:rsid w:val="0082470D"/>
    <w:rsid w:val="00831412"/>
    <w:rsid w:val="0085077C"/>
    <w:rsid w:val="00875521"/>
    <w:rsid w:val="00880B97"/>
    <w:rsid w:val="00882A5B"/>
    <w:rsid w:val="008870B2"/>
    <w:rsid w:val="00894358"/>
    <w:rsid w:val="0089455A"/>
    <w:rsid w:val="008A10AE"/>
    <w:rsid w:val="008D2D59"/>
    <w:rsid w:val="008D3E88"/>
    <w:rsid w:val="008F0D7E"/>
    <w:rsid w:val="008F3B5A"/>
    <w:rsid w:val="00902A71"/>
    <w:rsid w:val="009039FD"/>
    <w:rsid w:val="00903FB8"/>
    <w:rsid w:val="00906C06"/>
    <w:rsid w:val="00907FB5"/>
    <w:rsid w:val="00912DB4"/>
    <w:rsid w:val="00914E5E"/>
    <w:rsid w:val="00916C12"/>
    <w:rsid w:val="0092040F"/>
    <w:rsid w:val="00921399"/>
    <w:rsid w:val="00926D35"/>
    <w:rsid w:val="00927170"/>
    <w:rsid w:val="009536D4"/>
    <w:rsid w:val="0096127E"/>
    <w:rsid w:val="00965C69"/>
    <w:rsid w:val="00967937"/>
    <w:rsid w:val="0097072E"/>
    <w:rsid w:val="00972287"/>
    <w:rsid w:val="009739AB"/>
    <w:rsid w:val="00977017"/>
    <w:rsid w:val="00982299"/>
    <w:rsid w:val="0099437E"/>
    <w:rsid w:val="009978A0"/>
    <w:rsid w:val="009A00CA"/>
    <w:rsid w:val="009B2DF5"/>
    <w:rsid w:val="009B63C2"/>
    <w:rsid w:val="009B75CD"/>
    <w:rsid w:val="009C4FC7"/>
    <w:rsid w:val="009D35A4"/>
    <w:rsid w:val="009D3CC3"/>
    <w:rsid w:val="009D4047"/>
    <w:rsid w:val="009D465A"/>
    <w:rsid w:val="009D78D2"/>
    <w:rsid w:val="009E049D"/>
    <w:rsid w:val="009E2E6F"/>
    <w:rsid w:val="009E366A"/>
    <w:rsid w:val="009E7254"/>
    <w:rsid w:val="009F25E7"/>
    <w:rsid w:val="009F632E"/>
    <w:rsid w:val="00A048D6"/>
    <w:rsid w:val="00A11768"/>
    <w:rsid w:val="00A17CAC"/>
    <w:rsid w:val="00A245E6"/>
    <w:rsid w:val="00A40660"/>
    <w:rsid w:val="00A450D9"/>
    <w:rsid w:val="00A4578C"/>
    <w:rsid w:val="00A51AAD"/>
    <w:rsid w:val="00A57C12"/>
    <w:rsid w:val="00A6415B"/>
    <w:rsid w:val="00A70070"/>
    <w:rsid w:val="00A73522"/>
    <w:rsid w:val="00A744B2"/>
    <w:rsid w:val="00A75334"/>
    <w:rsid w:val="00A82709"/>
    <w:rsid w:val="00A90B55"/>
    <w:rsid w:val="00A91CD1"/>
    <w:rsid w:val="00A93C33"/>
    <w:rsid w:val="00AA235F"/>
    <w:rsid w:val="00AA312E"/>
    <w:rsid w:val="00AA447D"/>
    <w:rsid w:val="00AA7A8F"/>
    <w:rsid w:val="00AB71E9"/>
    <w:rsid w:val="00AC2723"/>
    <w:rsid w:val="00AC4A6F"/>
    <w:rsid w:val="00AD14F9"/>
    <w:rsid w:val="00AD6065"/>
    <w:rsid w:val="00AE4DDA"/>
    <w:rsid w:val="00AE75C0"/>
    <w:rsid w:val="00AF226D"/>
    <w:rsid w:val="00AF4203"/>
    <w:rsid w:val="00AF5151"/>
    <w:rsid w:val="00B01B8E"/>
    <w:rsid w:val="00B048D0"/>
    <w:rsid w:val="00B06E2F"/>
    <w:rsid w:val="00B1184C"/>
    <w:rsid w:val="00B220EC"/>
    <w:rsid w:val="00B2249C"/>
    <w:rsid w:val="00B27173"/>
    <w:rsid w:val="00B27681"/>
    <w:rsid w:val="00B330B8"/>
    <w:rsid w:val="00B33F47"/>
    <w:rsid w:val="00B46A16"/>
    <w:rsid w:val="00B5314A"/>
    <w:rsid w:val="00B53951"/>
    <w:rsid w:val="00B55290"/>
    <w:rsid w:val="00B56A3A"/>
    <w:rsid w:val="00B7182D"/>
    <w:rsid w:val="00B77C12"/>
    <w:rsid w:val="00B81C5B"/>
    <w:rsid w:val="00B85EA1"/>
    <w:rsid w:val="00B87ADF"/>
    <w:rsid w:val="00B9140E"/>
    <w:rsid w:val="00B966AB"/>
    <w:rsid w:val="00BA03C4"/>
    <w:rsid w:val="00BA09D5"/>
    <w:rsid w:val="00BA1BAB"/>
    <w:rsid w:val="00BA506A"/>
    <w:rsid w:val="00BA7853"/>
    <w:rsid w:val="00BC04D3"/>
    <w:rsid w:val="00BC0ADF"/>
    <w:rsid w:val="00BC625E"/>
    <w:rsid w:val="00BD1E44"/>
    <w:rsid w:val="00BD2172"/>
    <w:rsid w:val="00BD3973"/>
    <w:rsid w:val="00BD4524"/>
    <w:rsid w:val="00BD671B"/>
    <w:rsid w:val="00BD6FC6"/>
    <w:rsid w:val="00BD7114"/>
    <w:rsid w:val="00BD7C3E"/>
    <w:rsid w:val="00BE5FBA"/>
    <w:rsid w:val="00BE626E"/>
    <w:rsid w:val="00C00FBC"/>
    <w:rsid w:val="00C103D9"/>
    <w:rsid w:val="00C1290B"/>
    <w:rsid w:val="00C213EC"/>
    <w:rsid w:val="00C259F4"/>
    <w:rsid w:val="00C27705"/>
    <w:rsid w:val="00C3065F"/>
    <w:rsid w:val="00C3346D"/>
    <w:rsid w:val="00C4050E"/>
    <w:rsid w:val="00C41448"/>
    <w:rsid w:val="00C41A3D"/>
    <w:rsid w:val="00C4430D"/>
    <w:rsid w:val="00C451D3"/>
    <w:rsid w:val="00C50ABF"/>
    <w:rsid w:val="00C540C2"/>
    <w:rsid w:val="00C54D21"/>
    <w:rsid w:val="00C560E3"/>
    <w:rsid w:val="00C61E7F"/>
    <w:rsid w:val="00C66E73"/>
    <w:rsid w:val="00C707BD"/>
    <w:rsid w:val="00C770CC"/>
    <w:rsid w:val="00C911AE"/>
    <w:rsid w:val="00C9131D"/>
    <w:rsid w:val="00C9667E"/>
    <w:rsid w:val="00CA15C9"/>
    <w:rsid w:val="00CA7012"/>
    <w:rsid w:val="00CB2D1E"/>
    <w:rsid w:val="00CD3CFB"/>
    <w:rsid w:val="00CD3DE8"/>
    <w:rsid w:val="00CE4420"/>
    <w:rsid w:val="00CE6AEA"/>
    <w:rsid w:val="00CF0992"/>
    <w:rsid w:val="00CF14DC"/>
    <w:rsid w:val="00CF24C4"/>
    <w:rsid w:val="00CF480E"/>
    <w:rsid w:val="00CF716B"/>
    <w:rsid w:val="00D014E1"/>
    <w:rsid w:val="00D01CA1"/>
    <w:rsid w:val="00D02244"/>
    <w:rsid w:val="00D13476"/>
    <w:rsid w:val="00D1453D"/>
    <w:rsid w:val="00D214CF"/>
    <w:rsid w:val="00D24203"/>
    <w:rsid w:val="00D258C0"/>
    <w:rsid w:val="00D26D0A"/>
    <w:rsid w:val="00D30C8B"/>
    <w:rsid w:val="00D33ABF"/>
    <w:rsid w:val="00D34915"/>
    <w:rsid w:val="00D508EB"/>
    <w:rsid w:val="00D520C8"/>
    <w:rsid w:val="00D55260"/>
    <w:rsid w:val="00D5539B"/>
    <w:rsid w:val="00D56A30"/>
    <w:rsid w:val="00D7033D"/>
    <w:rsid w:val="00D863FD"/>
    <w:rsid w:val="00D94AD3"/>
    <w:rsid w:val="00DA6660"/>
    <w:rsid w:val="00DB2DAA"/>
    <w:rsid w:val="00DC5B52"/>
    <w:rsid w:val="00DD515F"/>
    <w:rsid w:val="00DE2231"/>
    <w:rsid w:val="00DE45CB"/>
    <w:rsid w:val="00DE5708"/>
    <w:rsid w:val="00DE7058"/>
    <w:rsid w:val="00DF25D7"/>
    <w:rsid w:val="00DF3749"/>
    <w:rsid w:val="00DF4125"/>
    <w:rsid w:val="00E023B5"/>
    <w:rsid w:val="00E03EF0"/>
    <w:rsid w:val="00E04DBB"/>
    <w:rsid w:val="00E10B5B"/>
    <w:rsid w:val="00E12909"/>
    <w:rsid w:val="00E1595D"/>
    <w:rsid w:val="00E235A0"/>
    <w:rsid w:val="00E2641A"/>
    <w:rsid w:val="00E30FFA"/>
    <w:rsid w:val="00E33169"/>
    <w:rsid w:val="00E42ADD"/>
    <w:rsid w:val="00E507AF"/>
    <w:rsid w:val="00E60AF9"/>
    <w:rsid w:val="00E6301A"/>
    <w:rsid w:val="00E63866"/>
    <w:rsid w:val="00E6528C"/>
    <w:rsid w:val="00E76FB0"/>
    <w:rsid w:val="00E93CF2"/>
    <w:rsid w:val="00EA5F09"/>
    <w:rsid w:val="00EA679F"/>
    <w:rsid w:val="00EA7B71"/>
    <w:rsid w:val="00EB4884"/>
    <w:rsid w:val="00EB4E0E"/>
    <w:rsid w:val="00EB5412"/>
    <w:rsid w:val="00EC0BDF"/>
    <w:rsid w:val="00EC6A3E"/>
    <w:rsid w:val="00ED214C"/>
    <w:rsid w:val="00EE404C"/>
    <w:rsid w:val="00EE611D"/>
    <w:rsid w:val="00EF5B46"/>
    <w:rsid w:val="00EF6910"/>
    <w:rsid w:val="00F04133"/>
    <w:rsid w:val="00F05E2C"/>
    <w:rsid w:val="00F066B1"/>
    <w:rsid w:val="00F132F9"/>
    <w:rsid w:val="00F1649F"/>
    <w:rsid w:val="00F22160"/>
    <w:rsid w:val="00F24BAF"/>
    <w:rsid w:val="00F31BC3"/>
    <w:rsid w:val="00F321CB"/>
    <w:rsid w:val="00F36022"/>
    <w:rsid w:val="00F4724A"/>
    <w:rsid w:val="00F50134"/>
    <w:rsid w:val="00F554C1"/>
    <w:rsid w:val="00F603D8"/>
    <w:rsid w:val="00F60668"/>
    <w:rsid w:val="00F61911"/>
    <w:rsid w:val="00F63786"/>
    <w:rsid w:val="00F67AB3"/>
    <w:rsid w:val="00F7274D"/>
    <w:rsid w:val="00F741A6"/>
    <w:rsid w:val="00F81BA8"/>
    <w:rsid w:val="00F8788B"/>
    <w:rsid w:val="00F9200A"/>
    <w:rsid w:val="00F95333"/>
    <w:rsid w:val="00FA0C58"/>
    <w:rsid w:val="00FA11BE"/>
    <w:rsid w:val="00FA1911"/>
    <w:rsid w:val="00FA5997"/>
    <w:rsid w:val="00FA67A0"/>
    <w:rsid w:val="00FA73D1"/>
    <w:rsid w:val="00FA7465"/>
    <w:rsid w:val="00FB00A0"/>
    <w:rsid w:val="00FC2876"/>
    <w:rsid w:val="00FC34F1"/>
    <w:rsid w:val="00FC4E74"/>
    <w:rsid w:val="00FD3B11"/>
    <w:rsid w:val="00FD4E10"/>
    <w:rsid w:val="00FD6245"/>
    <w:rsid w:val="00FE3592"/>
    <w:rsid w:val="00FF4453"/>
    <w:rsid w:val="00FF4C2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04422240">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680815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5692454">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44487754">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sejogestor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CA889596C882492E8B81D52FF594AA01"/>
        <w:category>
          <w:name w:val="General"/>
          <w:gallery w:val="placeholder"/>
        </w:category>
        <w:types>
          <w:type w:val="bbPlcHdr"/>
        </w:types>
        <w:behaviors>
          <w:behavior w:val="content"/>
        </w:behaviors>
        <w:guid w:val="{81984895-DFA9-48AD-A6F7-6FBB22CBE02D}"/>
      </w:docPartPr>
      <w:docPartBody>
        <w:p w:rsidR="00DE2B05" w:rsidRDefault="00B24F7F" w:rsidP="00B24F7F">
          <w:pPr>
            <w:pStyle w:val="CA889596C882492E8B81D52FF594AA01"/>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A356C"/>
    <w:rsid w:val="003803A8"/>
    <w:rsid w:val="003A0BD1"/>
    <w:rsid w:val="0041714A"/>
    <w:rsid w:val="006063F6"/>
    <w:rsid w:val="00614356"/>
    <w:rsid w:val="006A2FA9"/>
    <w:rsid w:val="006E1593"/>
    <w:rsid w:val="00787EBD"/>
    <w:rsid w:val="008A50EE"/>
    <w:rsid w:val="008E118A"/>
    <w:rsid w:val="00980098"/>
    <w:rsid w:val="00A9058B"/>
    <w:rsid w:val="00B24F7F"/>
    <w:rsid w:val="00C32372"/>
    <w:rsid w:val="00C47E96"/>
    <w:rsid w:val="00CF763A"/>
    <w:rsid w:val="00DE2B05"/>
    <w:rsid w:val="00DE3DE6"/>
    <w:rsid w:val="00E21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4F7F"/>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CA889596C882492E8B81D52FF594AA01">
    <w:name w:val="CA889596C882492E8B81D52FF594AA01"/>
    <w:rsid w:val="00B24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4F7F"/>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CA889596C882492E8B81D52FF594AA01">
    <w:name w:val="CA889596C882492E8B81D52FF594AA01"/>
    <w:rsid w:val="00B2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EE9DA80-862E-42B1-AD87-86CA4015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159</TotalTime>
  <Pages>7</Pages>
  <Words>2148</Words>
  <Characters>11814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MERCEDES PAJA FANO</cp:lastModifiedBy>
  <cp:revision>75</cp:revision>
  <cp:lastPrinted>2008-09-26T23:14:00Z</cp:lastPrinted>
  <dcterms:created xsi:type="dcterms:W3CDTF">2020-04-24T11:01:00Z</dcterms:created>
  <dcterms:modified xsi:type="dcterms:W3CDTF">2020-08-12T09:01:00Z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